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4BF62">
      <w:pPr>
        <w:widowControl w:val="0"/>
        <w:kinsoku/>
        <w:autoSpaceDE/>
        <w:autoSpaceDN/>
        <w:spacing w:line="560" w:lineRule="exact"/>
        <w:jc w:val="center"/>
        <w:textAlignment w:val="auto"/>
        <w:rPr>
          <w:rFonts w:hint="eastAsia" w:ascii="方正小标宋简体" w:hAnsi="方正小标宋简体" w:eastAsia="方正小标宋简体" w:cs="方正小标宋简体"/>
          <w:snapToGrid/>
          <w:color w:val="auto"/>
          <w:kern w:val="2"/>
          <w:sz w:val="44"/>
          <w:szCs w:val="44"/>
          <w:lang w:eastAsia="zh-CN"/>
        </w:rPr>
      </w:pPr>
      <w:r>
        <w:rPr>
          <w:rFonts w:hint="eastAsia" w:ascii="方正小标宋简体" w:hAnsi="方正小标宋简体" w:eastAsia="方正小标宋简体" w:cs="方正小标宋简体"/>
          <w:snapToGrid/>
          <w:color w:val="auto"/>
          <w:kern w:val="2"/>
          <w:sz w:val="44"/>
          <w:szCs w:val="44"/>
          <w:lang w:val="en-US" w:eastAsia="zh-CN"/>
        </w:rPr>
        <w:t>九洲集团（香港）控股有限公司</w:t>
      </w:r>
      <w:r>
        <w:rPr>
          <w:rFonts w:hint="eastAsia" w:ascii="方正小标宋简体" w:hAnsi="方正小标宋简体" w:eastAsia="方正小标宋简体" w:cs="方正小标宋简体"/>
          <w:snapToGrid/>
          <w:color w:val="auto"/>
          <w:kern w:val="2"/>
          <w:sz w:val="44"/>
          <w:szCs w:val="44"/>
          <w:lang w:val="en-US" w:eastAsia="zh-CN"/>
        </w:rPr>
        <w:br w:type="textWrapping"/>
      </w:r>
      <w:r>
        <w:rPr>
          <w:rFonts w:hint="eastAsia" w:ascii="方正小标宋简体" w:hAnsi="方正小标宋简体" w:eastAsia="方正小标宋简体" w:cs="方正小标宋简体"/>
          <w:snapToGrid/>
          <w:color w:val="auto"/>
          <w:kern w:val="2"/>
          <w:sz w:val="44"/>
          <w:szCs w:val="44"/>
          <w:lang w:val="en-US" w:eastAsia="zh-CN"/>
        </w:rPr>
        <w:t>业务系统</w:t>
      </w:r>
      <w:r>
        <w:rPr>
          <w:rFonts w:hint="eastAsia" w:ascii="方正小标宋简体" w:hAnsi="方正小标宋简体" w:eastAsia="方正小标宋简体" w:cs="方正小标宋简体"/>
          <w:snapToGrid/>
          <w:color w:val="auto"/>
          <w:kern w:val="2"/>
          <w:sz w:val="44"/>
          <w:szCs w:val="44"/>
          <w:lang w:eastAsia="zh-CN"/>
        </w:rPr>
        <w:t>采购项目</w:t>
      </w:r>
    </w:p>
    <w:p w14:paraId="731ECDDE">
      <w:pPr>
        <w:pStyle w:val="4"/>
        <w:spacing w:line="246" w:lineRule="auto"/>
        <w:rPr>
          <w:lang w:eastAsia="zh-CN"/>
        </w:rPr>
      </w:pPr>
    </w:p>
    <w:p w14:paraId="7FCCB17C">
      <w:pPr>
        <w:pStyle w:val="4"/>
        <w:spacing w:line="246" w:lineRule="auto"/>
        <w:rPr>
          <w:lang w:eastAsia="zh-CN"/>
        </w:rPr>
      </w:pPr>
    </w:p>
    <w:p w14:paraId="6AC1DB5A">
      <w:pPr>
        <w:pStyle w:val="4"/>
        <w:spacing w:line="246" w:lineRule="auto"/>
        <w:rPr>
          <w:lang w:eastAsia="zh-CN"/>
        </w:rPr>
      </w:pPr>
    </w:p>
    <w:p w14:paraId="2A090EE5">
      <w:pPr>
        <w:pStyle w:val="4"/>
        <w:spacing w:line="246" w:lineRule="auto"/>
        <w:rPr>
          <w:lang w:eastAsia="zh-CN"/>
        </w:rPr>
      </w:pPr>
    </w:p>
    <w:p w14:paraId="388D430E">
      <w:pPr>
        <w:pStyle w:val="4"/>
        <w:spacing w:line="246" w:lineRule="auto"/>
        <w:rPr>
          <w:lang w:eastAsia="zh-CN"/>
        </w:rPr>
      </w:pPr>
    </w:p>
    <w:p w14:paraId="1E523E17">
      <w:pPr>
        <w:pStyle w:val="4"/>
        <w:spacing w:line="246" w:lineRule="auto"/>
        <w:rPr>
          <w:lang w:eastAsia="zh-CN"/>
        </w:rPr>
      </w:pPr>
      <w:r>
        <mc:AlternateContent>
          <mc:Choice Requires="wps">
            <w:drawing>
              <wp:anchor distT="0" distB="0" distL="114300" distR="114300" simplePos="0" relativeHeight="251659264" behindDoc="0" locked="0" layoutInCell="1" allowOverlap="1">
                <wp:simplePos x="0" y="0"/>
                <wp:positionH relativeFrom="column">
                  <wp:posOffset>2645410</wp:posOffset>
                </wp:positionH>
                <wp:positionV relativeFrom="paragraph">
                  <wp:posOffset>123825</wp:posOffset>
                </wp:positionV>
                <wp:extent cx="624205" cy="2646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624205" cy="2646680"/>
                        </a:xfrm>
                        <a:prstGeom prst="rect">
                          <a:avLst/>
                        </a:prstGeom>
                        <a:noFill/>
                        <a:ln>
                          <a:noFill/>
                        </a:ln>
                      </wps:spPr>
                      <wps:txbx>
                        <w:txbxContent>
                          <w:p w14:paraId="20FDD97C">
                            <w:pPr>
                              <w:spacing w:before="19" w:line="195" w:lineRule="auto"/>
                              <w:ind w:left="20"/>
                              <w:outlineLvl w:val="0"/>
                              <w:rPr>
                                <w:rFonts w:hint="eastAsia" w:ascii="仿宋" w:hAnsi="仿宋" w:eastAsia="仿宋" w:cs="仿宋"/>
                                <w:sz w:val="83"/>
                                <w:szCs w:val="83"/>
                              </w:rPr>
                            </w:pPr>
                            <w:r>
                              <w:rPr>
                                <w:rFonts w:ascii="仿宋" w:hAnsi="仿宋" w:eastAsia="仿宋" w:cs="仿宋"/>
                                <w:b/>
                                <w:bCs/>
                                <w:spacing w:val="20"/>
                                <w:position w:val="3"/>
                                <w:sz w:val="83"/>
                                <w:szCs w:val="83"/>
                              </w:rPr>
                              <w:t>比</w:t>
                            </w:r>
                            <w:r>
                              <w:rPr>
                                <w:rFonts w:ascii="仿宋" w:hAnsi="仿宋" w:eastAsia="仿宋" w:cs="仿宋"/>
                                <w:spacing w:val="-184"/>
                                <w:position w:val="3"/>
                                <w:sz w:val="83"/>
                                <w:szCs w:val="83"/>
                              </w:rPr>
                              <w:t xml:space="preserve"> </w:t>
                            </w:r>
                            <w:r>
                              <w:rPr>
                                <w:rFonts w:ascii="仿宋" w:hAnsi="仿宋" w:eastAsia="仿宋" w:cs="仿宋"/>
                                <w:b/>
                                <w:bCs/>
                                <w:spacing w:val="20"/>
                                <w:sz w:val="83"/>
                                <w:szCs w:val="83"/>
                              </w:rPr>
                              <w:t>选</w:t>
                            </w:r>
                            <w:r>
                              <w:rPr>
                                <w:rFonts w:ascii="仿宋" w:hAnsi="仿宋" w:eastAsia="仿宋" w:cs="仿宋"/>
                                <w:spacing w:val="-185"/>
                                <w:sz w:val="83"/>
                                <w:szCs w:val="83"/>
                              </w:rPr>
                              <w:t xml:space="preserve"> </w:t>
                            </w:r>
                            <w:r>
                              <w:rPr>
                                <w:rFonts w:ascii="仿宋" w:hAnsi="仿宋" w:eastAsia="仿宋" w:cs="仿宋"/>
                                <w:b/>
                                <w:bCs/>
                                <w:spacing w:val="20"/>
                                <w:position w:val="-1"/>
                                <w:sz w:val="83"/>
                                <w:szCs w:val="83"/>
                              </w:rPr>
                              <w:t>文</w:t>
                            </w:r>
                            <w:r>
                              <w:rPr>
                                <w:rFonts w:ascii="仿宋" w:hAnsi="仿宋" w:eastAsia="仿宋" w:cs="仿宋"/>
                                <w:spacing w:val="-184"/>
                                <w:position w:val="-1"/>
                                <w:sz w:val="83"/>
                                <w:szCs w:val="83"/>
                              </w:rPr>
                              <w:t xml:space="preserve"> </w:t>
                            </w:r>
                            <w:r>
                              <w:rPr>
                                <w:rFonts w:ascii="仿宋" w:hAnsi="仿宋" w:eastAsia="仿宋" w:cs="仿宋"/>
                                <w:b/>
                                <w:bCs/>
                                <w:spacing w:val="20"/>
                                <w:position w:val="-1"/>
                                <w:sz w:val="83"/>
                                <w:szCs w:val="83"/>
                              </w:rPr>
                              <w:t>件</w:t>
                            </w:r>
                          </w:p>
                        </w:txbxContent>
                      </wps:txbx>
                      <wps:bodyPr vert="eaVert" lIns="0" tIns="0" rIns="0" bIns="0"/>
                    </wps:wsp>
                  </a:graphicData>
                </a:graphic>
              </wp:anchor>
            </w:drawing>
          </mc:Choice>
          <mc:Fallback>
            <w:pict>
              <v:shape id="_x0000_s1026" o:spid="_x0000_s1026" o:spt="202" type="#_x0000_t202" style="position:absolute;left:0pt;margin-left:208.3pt;margin-top:9.75pt;height:208.4pt;width:49.15pt;z-index:251659264;mso-width-relative:page;mso-height-relative:page;" filled="f" stroked="f" coordsize="21600,21600" o:gfxdata="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gAJLJ1gAAAAoBAAAPAAAAAAAAAAEAIAAAACIAAABkcnMvZG93bnJldi54bWxQSwEC&#10;FAAUAAAACACHTuJALJHuor0BAAB0AwAADgAAAAAAAAABACAAAAAlAQAAZHJzL2Uyb0RvYy54bWxQ&#10;SwUGAAAAAAYABgBZAQAAVAUAAAAA&#10;">
                <v:fill on="f" focussize="0,0"/>
                <v:stroke on="f"/>
                <v:imagedata o:title=""/>
                <o:lock v:ext="edit" aspectratio="f"/>
                <v:textbox inset="0mm,0mm,0mm,0mm" style="layout-flow:vertical-ideographic;">
                  <w:txbxContent>
                    <w:p w14:paraId="20FDD97C">
                      <w:pPr>
                        <w:spacing w:before="19" w:line="195" w:lineRule="auto"/>
                        <w:ind w:left="20"/>
                        <w:outlineLvl w:val="0"/>
                        <w:rPr>
                          <w:rFonts w:hint="eastAsia" w:ascii="仿宋" w:hAnsi="仿宋" w:eastAsia="仿宋" w:cs="仿宋"/>
                          <w:sz w:val="83"/>
                          <w:szCs w:val="83"/>
                        </w:rPr>
                      </w:pPr>
                      <w:r>
                        <w:rPr>
                          <w:rFonts w:ascii="仿宋" w:hAnsi="仿宋" w:eastAsia="仿宋" w:cs="仿宋"/>
                          <w:b/>
                          <w:bCs/>
                          <w:spacing w:val="20"/>
                          <w:position w:val="3"/>
                          <w:sz w:val="83"/>
                          <w:szCs w:val="83"/>
                        </w:rPr>
                        <w:t>比</w:t>
                      </w:r>
                      <w:r>
                        <w:rPr>
                          <w:rFonts w:ascii="仿宋" w:hAnsi="仿宋" w:eastAsia="仿宋" w:cs="仿宋"/>
                          <w:spacing w:val="-184"/>
                          <w:position w:val="3"/>
                          <w:sz w:val="83"/>
                          <w:szCs w:val="83"/>
                        </w:rPr>
                        <w:t xml:space="preserve"> </w:t>
                      </w:r>
                      <w:r>
                        <w:rPr>
                          <w:rFonts w:ascii="仿宋" w:hAnsi="仿宋" w:eastAsia="仿宋" w:cs="仿宋"/>
                          <w:b/>
                          <w:bCs/>
                          <w:spacing w:val="20"/>
                          <w:sz w:val="83"/>
                          <w:szCs w:val="83"/>
                        </w:rPr>
                        <w:t>选</w:t>
                      </w:r>
                      <w:r>
                        <w:rPr>
                          <w:rFonts w:ascii="仿宋" w:hAnsi="仿宋" w:eastAsia="仿宋" w:cs="仿宋"/>
                          <w:spacing w:val="-185"/>
                          <w:sz w:val="83"/>
                          <w:szCs w:val="83"/>
                        </w:rPr>
                        <w:t xml:space="preserve"> </w:t>
                      </w:r>
                      <w:r>
                        <w:rPr>
                          <w:rFonts w:ascii="仿宋" w:hAnsi="仿宋" w:eastAsia="仿宋" w:cs="仿宋"/>
                          <w:b/>
                          <w:bCs/>
                          <w:spacing w:val="20"/>
                          <w:position w:val="-1"/>
                          <w:sz w:val="83"/>
                          <w:szCs w:val="83"/>
                        </w:rPr>
                        <w:t>文</w:t>
                      </w:r>
                      <w:r>
                        <w:rPr>
                          <w:rFonts w:ascii="仿宋" w:hAnsi="仿宋" w:eastAsia="仿宋" w:cs="仿宋"/>
                          <w:spacing w:val="-184"/>
                          <w:position w:val="-1"/>
                          <w:sz w:val="83"/>
                          <w:szCs w:val="83"/>
                        </w:rPr>
                        <w:t xml:space="preserve"> </w:t>
                      </w:r>
                      <w:r>
                        <w:rPr>
                          <w:rFonts w:ascii="仿宋" w:hAnsi="仿宋" w:eastAsia="仿宋" w:cs="仿宋"/>
                          <w:b/>
                          <w:bCs/>
                          <w:spacing w:val="20"/>
                          <w:position w:val="-1"/>
                          <w:sz w:val="83"/>
                          <w:szCs w:val="83"/>
                        </w:rPr>
                        <w:t>件</w:t>
                      </w:r>
                    </w:p>
                  </w:txbxContent>
                </v:textbox>
              </v:shape>
            </w:pict>
          </mc:Fallback>
        </mc:AlternateContent>
      </w:r>
    </w:p>
    <w:p w14:paraId="5424AF34">
      <w:pPr>
        <w:pStyle w:val="4"/>
        <w:spacing w:line="246" w:lineRule="auto"/>
        <w:rPr>
          <w:lang w:eastAsia="zh-CN"/>
        </w:rPr>
      </w:pPr>
    </w:p>
    <w:p w14:paraId="1E62363C">
      <w:pPr>
        <w:pStyle w:val="4"/>
        <w:spacing w:line="246" w:lineRule="auto"/>
        <w:rPr>
          <w:lang w:eastAsia="zh-CN"/>
        </w:rPr>
      </w:pPr>
    </w:p>
    <w:p w14:paraId="38C75531">
      <w:pPr>
        <w:pStyle w:val="4"/>
        <w:spacing w:line="246" w:lineRule="auto"/>
        <w:rPr>
          <w:lang w:eastAsia="zh-CN"/>
        </w:rPr>
      </w:pPr>
    </w:p>
    <w:p w14:paraId="521C17E2">
      <w:pPr>
        <w:pStyle w:val="4"/>
        <w:spacing w:line="246" w:lineRule="auto"/>
        <w:rPr>
          <w:lang w:eastAsia="zh-CN"/>
        </w:rPr>
      </w:pPr>
    </w:p>
    <w:p w14:paraId="1ACD2633">
      <w:pPr>
        <w:pStyle w:val="4"/>
        <w:spacing w:line="246" w:lineRule="auto"/>
        <w:rPr>
          <w:lang w:eastAsia="zh-CN"/>
        </w:rPr>
      </w:pPr>
    </w:p>
    <w:p w14:paraId="4B3F37FC">
      <w:pPr>
        <w:pStyle w:val="4"/>
        <w:spacing w:line="246" w:lineRule="auto"/>
        <w:rPr>
          <w:lang w:eastAsia="zh-CN"/>
        </w:rPr>
      </w:pPr>
    </w:p>
    <w:p w14:paraId="5353A6FF">
      <w:pPr>
        <w:pStyle w:val="4"/>
        <w:spacing w:line="246" w:lineRule="auto"/>
        <w:rPr>
          <w:lang w:eastAsia="zh-CN"/>
        </w:rPr>
      </w:pPr>
    </w:p>
    <w:p w14:paraId="4B3A666B">
      <w:pPr>
        <w:pStyle w:val="4"/>
        <w:spacing w:line="246" w:lineRule="auto"/>
        <w:rPr>
          <w:lang w:eastAsia="zh-CN"/>
        </w:rPr>
      </w:pPr>
    </w:p>
    <w:p w14:paraId="1A77F249">
      <w:pPr>
        <w:pStyle w:val="4"/>
        <w:spacing w:line="246" w:lineRule="auto"/>
        <w:rPr>
          <w:lang w:eastAsia="zh-CN"/>
        </w:rPr>
      </w:pPr>
    </w:p>
    <w:p w14:paraId="0696A514">
      <w:pPr>
        <w:pStyle w:val="4"/>
        <w:spacing w:line="246" w:lineRule="auto"/>
        <w:rPr>
          <w:lang w:eastAsia="zh-CN"/>
        </w:rPr>
      </w:pPr>
    </w:p>
    <w:p w14:paraId="5C47997A">
      <w:pPr>
        <w:pStyle w:val="4"/>
        <w:spacing w:line="246" w:lineRule="auto"/>
        <w:rPr>
          <w:lang w:eastAsia="zh-CN"/>
        </w:rPr>
      </w:pPr>
    </w:p>
    <w:p w14:paraId="41D7B36A">
      <w:pPr>
        <w:pStyle w:val="4"/>
        <w:spacing w:line="246" w:lineRule="auto"/>
        <w:rPr>
          <w:lang w:eastAsia="zh-CN"/>
        </w:rPr>
      </w:pPr>
    </w:p>
    <w:p w14:paraId="0B0AB809">
      <w:pPr>
        <w:pStyle w:val="4"/>
        <w:spacing w:line="246" w:lineRule="auto"/>
        <w:rPr>
          <w:lang w:eastAsia="zh-CN"/>
        </w:rPr>
      </w:pPr>
    </w:p>
    <w:p w14:paraId="3542F288">
      <w:pPr>
        <w:pStyle w:val="4"/>
        <w:spacing w:line="246" w:lineRule="auto"/>
        <w:rPr>
          <w:lang w:eastAsia="zh-CN"/>
        </w:rPr>
      </w:pPr>
    </w:p>
    <w:p w14:paraId="645F2D43">
      <w:pPr>
        <w:pStyle w:val="4"/>
        <w:spacing w:line="246" w:lineRule="auto"/>
        <w:rPr>
          <w:lang w:eastAsia="zh-CN"/>
        </w:rPr>
      </w:pPr>
    </w:p>
    <w:p w14:paraId="325845B9">
      <w:pPr>
        <w:pStyle w:val="4"/>
        <w:spacing w:line="246" w:lineRule="auto"/>
        <w:rPr>
          <w:lang w:eastAsia="zh-CN"/>
        </w:rPr>
      </w:pPr>
    </w:p>
    <w:p w14:paraId="7F7790A3">
      <w:pPr>
        <w:pStyle w:val="4"/>
        <w:spacing w:line="246" w:lineRule="auto"/>
        <w:rPr>
          <w:lang w:eastAsia="zh-CN"/>
        </w:rPr>
      </w:pPr>
    </w:p>
    <w:p w14:paraId="28F4B387">
      <w:pPr>
        <w:pStyle w:val="4"/>
        <w:spacing w:line="246" w:lineRule="auto"/>
        <w:rPr>
          <w:lang w:eastAsia="zh-CN"/>
        </w:rPr>
      </w:pPr>
    </w:p>
    <w:p w14:paraId="4E9814B0">
      <w:pPr>
        <w:pStyle w:val="4"/>
        <w:spacing w:line="246" w:lineRule="auto"/>
        <w:rPr>
          <w:lang w:eastAsia="zh-CN"/>
        </w:rPr>
      </w:pPr>
    </w:p>
    <w:p w14:paraId="3B5E8B30">
      <w:pPr>
        <w:pStyle w:val="4"/>
        <w:spacing w:line="246" w:lineRule="auto"/>
        <w:rPr>
          <w:lang w:eastAsia="zh-CN"/>
        </w:rPr>
      </w:pPr>
    </w:p>
    <w:p w14:paraId="350E95D1">
      <w:pPr>
        <w:pStyle w:val="4"/>
        <w:spacing w:line="247" w:lineRule="auto"/>
        <w:rPr>
          <w:lang w:eastAsia="zh-CN"/>
        </w:rPr>
      </w:pPr>
    </w:p>
    <w:p w14:paraId="0B96438D">
      <w:pPr>
        <w:pStyle w:val="4"/>
        <w:spacing w:line="247" w:lineRule="auto"/>
        <w:rPr>
          <w:lang w:eastAsia="zh-CN"/>
        </w:rPr>
      </w:pPr>
    </w:p>
    <w:p w14:paraId="5797B67D">
      <w:pPr>
        <w:spacing w:before="100" w:line="226" w:lineRule="auto"/>
        <w:ind w:left="1494"/>
        <w:rPr>
          <w:rFonts w:ascii="仿宋" w:hAnsi="仿宋" w:eastAsia="仿宋" w:cs="仿宋"/>
          <w:b/>
          <w:bCs/>
          <w:spacing w:val="4"/>
          <w:sz w:val="31"/>
          <w:szCs w:val="31"/>
          <w:lang w:eastAsia="zh-CN"/>
        </w:rPr>
      </w:pPr>
    </w:p>
    <w:p w14:paraId="2F60E926">
      <w:pPr>
        <w:spacing w:before="100" w:line="226" w:lineRule="auto"/>
        <w:ind w:left="1494"/>
        <w:rPr>
          <w:rFonts w:ascii="仿宋" w:hAnsi="仿宋" w:eastAsia="仿宋" w:cs="仿宋"/>
          <w:b/>
          <w:bCs/>
          <w:spacing w:val="4"/>
          <w:sz w:val="31"/>
          <w:szCs w:val="31"/>
          <w:lang w:eastAsia="zh-CN"/>
        </w:rPr>
      </w:pPr>
    </w:p>
    <w:p w14:paraId="2287C0AE">
      <w:pPr>
        <w:spacing w:before="100" w:line="226" w:lineRule="auto"/>
        <w:ind w:left="1494"/>
        <w:rPr>
          <w:rFonts w:ascii="仿宋" w:hAnsi="仿宋" w:eastAsia="仿宋" w:cs="仿宋"/>
          <w:b/>
          <w:bCs/>
          <w:spacing w:val="4"/>
          <w:sz w:val="31"/>
          <w:szCs w:val="31"/>
          <w:lang w:eastAsia="zh-CN"/>
        </w:rPr>
      </w:pPr>
    </w:p>
    <w:p w14:paraId="07759081">
      <w:pPr>
        <w:spacing w:before="100" w:line="226" w:lineRule="auto"/>
        <w:ind w:left="1494"/>
        <w:rPr>
          <w:rFonts w:ascii="仿宋" w:hAnsi="仿宋" w:eastAsia="仿宋" w:cs="仿宋"/>
          <w:b/>
          <w:bCs/>
          <w:spacing w:val="4"/>
          <w:sz w:val="31"/>
          <w:szCs w:val="31"/>
          <w:lang w:eastAsia="zh-CN"/>
        </w:rPr>
      </w:pPr>
    </w:p>
    <w:p w14:paraId="1B8770FC">
      <w:pPr>
        <w:spacing w:before="100" w:line="226" w:lineRule="auto"/>
        <w:ind w:left="1494"/>
        <w:rPr>
          <w:rFonts w:ascii="仿宋" w:hAnsi="仿宋" w:eastAsia="仿宋" w:cs="仿宋"/>
          <w:b/>
          <w:bCs/>
          <w:spacing w:val="4"/>
          <w:sz w:val="31"/>
          <w:szCs w:val="31"/>
          <w:lang w:eastAsia="zh-CN"/>
        </w:rPr>
      </w:pPr>
    </w:p>
    <w:p w14:paraId="3BED7B0F">
      <w:pPr>
        <w:spacing w:before="100" w:line="226" w:lineRule="auto"/>
        <w:ind w:left="1494"/>
        <w:rPr>
          <w:rFonts w:ascii="仿宋" w:hAnsi="仿宋" w:eastAsia="仿宋" w:cs="仿宋"/>
          <w:b/>
          <w:bCs/>
          <w:spacing w:val="4"/>
          <w:sz w:val="31"/>
          <w:szCs w:val="31"/>
          <w:lang w:eastAsia="zh-CN"/>
        </w:rPr>
      </w:pPr>
    </w:p>
    <w:p w14:paraId="165D1766">
      <w:pPr>
        <w:spacing w:before="100" w:line="226" w:lineRule="auto"/>
        <w:ind w:left="1494"/>
        <w:rPr>
          <w:rFonts w:ascii="仿宋" w:hAnsi="仿宋" w:eastAsia="仿宋" w:cs="仿宋"/>
          <w:b/>
          <w:bCs/>
          <w:spacing w:val="4"/>
          <w:sz w:val="31"/>
          <w:szCs w:val="31"/>
          <w:lang w:eastAsia="zh-CN"/>
        </w:rPr>
      </w:pPr>
    </w:p>
    <w:p w14:paraId="4B34CBE5">
      <w:pPr>
        <w:spacing w:before="100" w:line="226" w:lineRule="auto"/>
        <w:ind w:left="1494"/>
        <w:rPr>
          <w:rFonts w:ascii="仿宋" w:hAnsi="仿宋" w:eastAsia="仿宋" w:cs="仿宋"/>
          <w:b/>
          <w:bCs/>
          <w:spacing w:val="4"/>
          <w:sz w:val="31"/>
          <w:szCs w:val="31"/>
          <w:lang w:eastAsia="zh-CN"/>
        </w:rPr>
      </w:pPr>
    </w:p>
    <w:p w14:paraId="1EAA3CC9">
      <w:pPr>
        <w:spacing w:before="100" w:line="226" w:lineRule="auto"/>
        <w:ind w:left="1494"/>
        <w:rPr>
          <w:rFonts w:hint="eastAsia" w:ascii="仿宋" w:hAnsi="仿宋" w:eastAsia="仿宋" w:cs="仿宋"/>
          <w:sz w:val="31"/>
          <w:szCs w:val="31"/>
          <w:lang w:eastAsia="zh-CN"/>
        </w:rPr>
      </w:pPr>
      <w:r>
        <w:rPr>
          <w:rFonts w:ascii="仿宋" w:hAnsi="仿宋" w:eastAsia="仿宋" w:cs="仿宋"/>
          <w:b/>
          <w:bCs/>
          <w:spacing w:val="4"/>
          <w:sz w:val="31"/>
          <w:szCs w:val="31"/>
          <w:lang w:eastAsia="zh-CN"/>
        </w:rPr>
        <w:t>比选人：</w:t>
      </w:r>
      <w:r>
        <w:rPr>
          <w:rFonts w:hint="eastAsia" w:ascii="仿宋" w:hAnsi="仿宋" w:eastAsia="仿宋" w:cs="仿宋"/>
          <w:b/>
          <w:bCs/>
          <w:spacing w:val="4"/>
          <w:sz w:val="31"/>
          <w:szCs w:val="31"/>
          <w:lang w:val="en-US" w:eastAsia="zh-CN"/>
        </w:rPr>
        <w:t>九洲集团</w:t>
      </w:r>
      <w:r>
        <w:rPr>
          <w:rFonts w:hint="eastAsia" w:ascii="仿宋" w:hAnsi="仿宋" w:eastAsia="仿宋" w:cs="仿宋"/>
          <w:b/>
          <w:bCs/>
          <w:spacing w:val="4"/>
          <w:sz w:val="31"/>
          <w:szCs w:val="31"/>
          <w:lang w:eastAsia="zh-CN"/>
        </w:rPr>
        <w:t>（</w:t>
      </w:r>
      <w:r>
        <w:rPr>
          <w:rFonts w:hint="eastAsia" w:ascii="仿宋" w:hAnsi="仿宋" w:eastAsia="仿宋" w:cs="仿宋"/>
          <w:b/>
          <w:bCs/>
          <w:spacing w:val="4"/>
          <w:sz w:val="31"/>
          <w:szCs w:val="31"/>
          <w:lang w:val="en-US" w:eastAsia="zh-CN"/>
        </w:rPr>
        <w:t>香港</w:t>
      </w:r>
      <w:r>
        <w:rPr>
          <w:rFonts w:hint="eastAsia" w:ascii="仿宋" w:hAnsi="仿宋" w:eastAsia="仿宋" w:cs="仿宋"/>
          <w:b/>
          <w:bCs/>
          <w:spacing w:val="4"/>
          <w:sz w:val="31"/>
          <w:szCs w:val="31"/>
          <w:lang w:eastAsia="zh-CN"/>
        </w:rPr>
        <w:t>）</w:t>
      </w:r>
      <w:r>
        <w:rPr>
          <w:rFonts w:hint="eastAsia" w:ascii="仿宋" w:hAnsi="仿宋" w:eastAsia="仿宋" w:cs="仿宋"/>
          <w:b/>
          <w:bCs/>
          <w:spacing w:val="4"/>
          <w:sz w:val="31"/>
          <w:szCs w:val="31"/>
          <w:lang w:val="en-US" w:eastAsia="zh-CN"/>
        </w:rPr>
        <w:t>控股</w:t>
      </w:r>
      <w:r>
        <w:rPr>
          <w:rFonts w:hint="eastAsia" w:ascii="仿宋" w:hAnsi="仿宋" w:eastAsia="仿宋" w:cs="仿宋"/>
          <w:b/>
          <w:bCs/>
          <w:spacing w:val="4"/>
          <w:sz w:val="31"/>
          <w:szCs w:val="31"/>
          <w:lang w:eastAsia="zh-CN"/>
        </w:rPr>
        <w:t>有限公司</w:t>
      </w:r>
    </w:p>
    <w:p w14:paraId="03EAA638">
      <w:pPr>
        <w:rPr>
          <w:lang w:eastAsia="zh-CN"/>
        </w:rPr>
        <w:sectPr>
          <w:footerReference r:id="rId3" w:type="default"/>
          <w:pgSz w:w="11906" w:h="16838"/>
          <w:pgMar w:top="1440" w:right="1417" w:bottom="1440" w:left="1417" w:header="851" w:footer="992" w:gutter="0"/>
          <w:cols w:space="0" w:num="1"/>
          <w:docGrid w:type="lines" w:linePitch="312" w:charSpace="0"/>
        </w:sectPr>
      </w:pPr>
    </w:p>
    <w:p w14:paraId="1882C162">
      <w:pPr>
        <w:tabs>
          <w:tab w:val="left" w:pos="0"/>
          <w:tab w:val="left" w:pos="422"/>
        </w:tabs>
        <w:spacing w:line="460" w:lineRule="exact"/>
        <w:jc w:val="center"/>
        <w:rPr>
          <w:rFonts w:hint="eastAsia" w:ascii="方正小标宋简体" w:hAnsi="方正小标宋简体" w:eastAsia="方正小标宋简体" w:cs="方正小标宋简体"/>
          <w:sz w:val="36"/>
          <w:szCs w:val="36"/>
          <w:lang w:eastAsia="zh-CN"/>
        </w:rPr>
      </w:pPr>
      <w:r>
        <w:rPr>
          <w:rFonts w:hint="eastAsia" w:ascii="方正小标宋简体" w:hAnsi="方正小标宋简体" w:eastAsia="方正小标宋简体" w:cs="方正小标宋简体"/>
          <w:sz w:val="36"/>
          <w:szCs w:val="36"/>
          <w:lang w:eastAsia="zh-CN"/>
        </w:rPr>
        <w:t>第一章  比选须知</w:t>
      </w:r>
    </w:p>
    <w:p w14:paraId="6B419641">
      <w:pPr>
        <w:spacing w:line="560" w:lineRule="exact"/>
        <w:ind w:firstLine="480" w:firstLineChars="200"/>
        <w:rPr>
          <w:rFonts w:ascii="宋体" w:hAnsi="宋体"/>
          <w:sz w:val="24"/>
          <w:lang w:eastAsia="zh-CN"/>
        </w:rPr>
      </w:pPr>
    </w:p>
    <w:p w14:paraId="4E2E2AA8">
      <w:pPr>
        <w:pStyle w:val="2"/>
        <w:keepNext w:val="0"/>
        <w:keepLines w:val="0"/>
        <w:adjustRightInd w:val="0"/>
        <w:snapToGrid w:val="0"/>
        <w:spacing w:before="0" w:after="0" w:line="360" w:lineRule="auto"/>
        <w:jc w:val="center"/>
        <w:rPr>
          <w:rFonts w:hint="eastAsia" w:ascii="黑体" w:hAnsi="黑体" w:eastAsia="黑体" w:cs="黑体"/>
          <w:b w:val="0"/>
          <w:bCs w:val="0"/>
          <w:sz w:val="32"/>
          <w:szCs w:val="32"/>
        </w:rPr>
      </w:pPr>
      <w:bookmarkStart w:id="0" w:name="_Toc16257_WPSOffice_Level2"/>
      <w:bookmarkStart w:id="1" w:name="_Toc795_WPSOffice_Level2"/>
      <w:r>
        <w:rPr>
          <w:rFonts w:hint="eastAsia" w:ascii="黑体" w:hAnsi="黑体" w:eastAsia="黑体" w:cs="黑体"/>
          <w:b w:val="0"/>
          <w:bCs w:val="0"/>
          <w:sz w:val="32"/>
          <w:szCs w:val="32"/>
        </w:rPr>
        <w:t>一、比选申请人须知表</w:t>
      </w:r>
      <w:bookmarkEnd w:id="0"/>
      <w:bookmarkEnd w:id="1"/>
    </w:p>
    <w:tbl>
      <w:tblPr>
        <w:tblStyle w:val="9"/>
        <w:tblW w:w="991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791"/>
        <w:gridCol w:w="2156"/>
        <w:gridCol w:w="6972"/>
      </w:tblGrid>
      <w:tr w14:paraId="217C344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1" w:hRule="exact"/>
          <w:tblHeader/>
          <w:jc w:val="center"/>
        </w:trPr>
        <w:tc>
          <w:tcPr>
            <w:tcW w:w="791" w:type="dxa"/>
            <w:noWrap/>
            <w:vAlign w:val="center"/>
          </w:tcPr>
          <w:p w14:paraId="5C27505D">
            <w:pPr>
              <w:pStyle w:val="18"/>
              <w:snapToGrid w:val="0"/>
              <w:spacing w:line="400" w:lineRule="exact"/>
              <w:ind w:left="9"/>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 xml:space="preserve">序号 </w:t>
            </w:r>
          </w:p>
        </w:tc>
        <w:tc>
          <w:tcPr>
            <w:tcW w:w="2156" w:type="dxa"/>
            <w:noWrap/>
            <w:vAlign w:val="center"/>
          </w:tcPr>
          <w:p w14:paraId="6B42D7C0">
            <w:pPr>
              <w:pStyle w:val="18"/>
              <w:snapToGrid w:val="0"/>
              <w:spacing w:line="400" w:lineRule="exact"/>
              <w:ind w:left="38"/>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 xml:space="preserve">应知事项 </w:t>
            </w:r>
          </w:p>
        </w:tc>
        <w:tc>
          <w:tcPr>
            <w:tcW w:w="6972" w:type="dxa"/>
            <w:noWrap/>
            <w:vAlign w:val="center"/>
          </w:tcPr>
          <w:p w14:paraId="7E5BC407">
            <w:pPr>
              <w:pStyle w:val="18"/>
              <w:snapToGrid w:val="0"/>
              <w:spacing w:line="400" w:lineRule="exact"/>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说明和要求</w:t>
            </w:r>
          </w:p>
        </w:tc>
      </w:tr>
      <w:tr w14:paraId="0B32AC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7" w:hRule="exact"/>
          <w:jc w:val="center"/>
        </w:trPr>
        <w:tc>
          <w:tcPr>
            <w:tcW w:w="791" w:type="dxa"/>
            <w:noWrap/>
            <w:vAlign w:val="center"/>
          </w:tcPr>
          <w:p w14:paraId="34EF869A">
            <w:pPr>
              <w:pStyle w:val="18"/>
              <w:snapToGrid w:val="0"/>
              <w:spacing w:line="400" w:lineRule="exact"/>
              <w:ind w:right="230"/>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1</w:t>
            </w:r>
          </w:p>
        </w:tc>
        <w:tc>
          <w:tcPr>
            <w:tcW w:w="2156" w:type="dxa"/>
            <w:noWrap/>
            <w:vAlign w:val="center"/>
          </w:tcPr>
          <w:p w14:paraId="640B9BDB">
            <w:pPr>
              <w:pStyle w:val="18"/>
              <w:snapToGrid w:val="0"/>
              <w:spacing w:line="400" w:lineRule="exact"/>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比选申请人数量</w:t>
            </w:r>
          </w:p>
        </w:tc>
        <w:tc>
          <w:tcPr>
            <w:tcW w:w="6972" w:type="dxa"/>
            <w:noWrap/>
            <w:vAlign w:val="center"/>
          </w:tcPr>
          <w:p w14:paraId="2C671F90">
            <w:pPr>
              <w:pStyle w:val="18"/>
              <w:snapToGrid w:val="0"/>
              <w:spacing w:line="400" w:lineRule="exact"/>
              <w:ind w:firstLine="240" w:firstLineChars="100"/>
              <w:jc w:val="both"/>
              <w:rPr>
                <w:rFonts w:hint="eastAsia" w:ascii="仿宋_GB2312" w:hAnsi="仿宋_GB2312" w:eastAsia="仿宋_GB2312" w:cs="仿宋_GB2312"/>
                <w:lang w:val="zh-CN"/>
              </w:rPr>
            </w:pPr>
            <w:r>
              <w:rPr>
                <w:rFonts w:hint="eastAsia" w:ascii="仿宋_GB2312" w:hAnsi="仿宋_GB2312" w:eastAsia="仿宋_GB2312" w:cs="仿宋_GB2312"/>
                <w:lang w:val="zh-CN"/>
              </w:rPr>
              <w:t>不少于三家。</w:t>
            </w:r>
          </w:p>
        </w:tc>
      </w:tr>
      <w:tr w14:paraId="0486A8D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275" w:hRule="exact"/>
          <w:jc w:val="center"/>
        </w:trPr>
        <w:tc>
          <w:tcPr>
            <w:tcW w:w="791" w:type="dxa"/>
            <w:noWrap/>
            <w:vAlign w:val="center"/>
          </w:tcPr>
          <w:p w14:paraId="32139EBB">
            <w:pPr>
              <w:pStyle w:val="18"/>
              <w:snapToGrid w:val="0"/>
              <w:spacing w:line="400" w:lineRule="exact"/>
              <w:ind w:right="230"/>
              <w:jc w:val="center"/>
              <w:rPr>
                <w:rFonts w:hint="eastAsia" w:ascii="仿宋_GB2312" w:hAnsi="仿宋_GB2312" w:eastAsia="仿宋_GB2312" w:cs="仿宋_GB2312"/>
              </w:rPr>
            </w:pPr>
            <w:r>
              <w:rPr>
                <w:rFonts w:hint="eastAsia" w:ascii="仿宋_GB2312" w:hAnsi="仿宋_GB2312" w:eastAsia="仿宋_GB2312" w:cs="仿宋_GB2312"/>
              </w:rPr>
              <w:t>2</w:t>
            </w:r>
          </w:p>
        </w:tc>
        <w:tc>
          <w:tcPr>
            <w:tcW w:w="2156" w:type="dxa"/>
            <w:noWrap/>
            <w:vAlign w:val="center"/>
          </w:tcPr>
          <w:p w14:paraId="35BD342A">
            <w:pPr>
              <w:pStyle w:val="18"/>
              <w:snapToGrid w:val="0"/>
              <w:spacing w:line="400" w:lineRule="exact"/>
              <w:jc w:val="center"/>
              <w:rPr>
                <w:rFonts w:hint="eastAsia" w:ascii="仿宋_GB2312" w:hAnsi="仿宋_GB2312" w:eastAsia="仿宋_GB2312" w:cs="仿宋_GB2312"/>
                <w:lang w:val="zh-CN"/>
              </w:rPr>
            </w:pPr>
            <w:r>
              <w:rPr>
                <w:rFonts w:hint="eastAsia" w:ascii="仿宋_GB2312" w:hAnsi="仿宋_GB2312" w:eastAsia="仿宋_GB2312" w:cs="仿宋_GB2312"/>
                <w:lang w:val="en-US" w:eastAsia="zh-CN"/>
              </w:rPr>
              <w:t>本次采购项目服务对象及</w:t>
            </w:r>
            <w:r>
              <w:rPr>
                <w:rFonts w:hint="eastAsia" w:ascii="仿宋_GB2312" w:hAnsi="仿宋_GB2312" w:eastAsia="仿宋_GB2312" w:cs="仿宋_GB2312"/>
              </w:rPr>
              <w:t>控制价</w:t>
            </w:r>
          </w:p>
        </w:tc>
        <w:tc>
          <w:tcPr>
            <w:tcW w:w="6972" w:type="dxa"/>
            <w:noWrap/>
            <w:vAlign w:val="center"/>
          </w:tcPr>
          <w:p w14:paraId="7E226C1F">
            <w:pPr>
              <w:pStyle w:val="5"/>
              <w:tabs>
                <w:tab w:val="left" w:pos="0"/>
              </w:tabs>
              <w:spacing w:line="400" w:lineRule="exact"/>
              <w:ind w:left="0" w:leftChars="0" w:firstLine="240" w:firstLineChars="100"/>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1.本次采购项目服务对象为九洲集团（香港）控股有限公司及下属子公司久和新科技（深圳）有限公司。</w:t>
            </w:r>
          </w:p>
          <w:p w14:paraId="6C05AFD2">
            <w:pPr>
              <w:pStyle w:val="5"/>
              <w:tabs>
                <w:tab w:val="left" w:pos="0"/>
              </w:tabs>
              <w:spacing w:line="400" w:lineRule="exact"/>
              <w:ind w:left="0" w:leftChars="0" w:firstLine="240" w:firstLineChars="100"/>
              <w:rPr>
                <w:rFonts w:hint="eastAsia" w:ascii="仿宋_GB2312" w:hAnsi="仿宋_GB2312" w:eastAsia="仿宋_GB2312" w:cs="仿宋_GB2312"/>
                <w:sz w:val="24"/>
                <w:lang w:eastAsia="zh-CN"/>
              </w:rPr>
            </w:pP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系统及实施</w:t>
            </w:r>
            <w:r>
              <w:rPr>
                <w:rFonts w:hint="eastAsia" w:ascii="仿宋_GB2312" w:hAnsi="仿宋_GB2312" w:eastAsia="仿宋_GB2312" w:cs="仿宋_GB2312"/>
                <w:sz w:val="24"/>
                <w:lang w:eastAsia="zh-CN"/>
              </w:rPr>
              <w:t>费用控制价不超过人民币</w:t>
            </w:r>
            <w:r>
              <w:rPr>
                <w:rFonts w:hint="eastAsia" w:ascii="仿宋_GB2312" w:hAnsi="仿宋_GB2312" w:eastAsia="仿宋_GB2312" w:cs="仿宋_GB2312"/>
                <w:sz w:val="24"/>
                <w:highlight w:val="none"/>
                <w:lang w:val="en-US" w:eastAsia="zh-CN"/>
              </w:rPr>
              <w:t>13.5</w:t>
            </w:r>
            <w:r>
              <w:rPr>
                <w:rFonts w:hint="eastAsia" w:ascii="仿宋_GB2312" w:hAnsi="仿宋_GB2312" w:eastAsia="仿宋_GB2312" w:cs="仿宋_GB2312"/>
                <w:sz w:val="24"/>
                <w:highlight w:val="none"/>
                <w:lang w:eastAsia="zh-CN"/>
              </w:rPr>
              <w:t>万元</w:t>
            </w:r>
            <w:r>
              <w:rPr>
                <w:rFonts w:hint="eastAsia" w:ascii="仿宋_GB2312" w:hAnsi="仿宋_GB2312" w:eastAsia="仿宋_GB2312" w:cs="仿宋_GB2312"/>
                <w:sz w:val="24"/>
                <w:lang w:eastAsia="zh-CN"/>
              </w:rPr>
              <w:t>（含税）；</w:t>
            </w:r>
            <w:r>
              <w:rPr>
                <w:rFonts w:hint="eastAsia" w:ascii="仿宋_GB2312" w:hAnsi="仿宋_GB2312" w:eastAsia="仿宋_GB2312" w:cs="仿宋_GB2312"/>
                <w:sz w:val="24"/>
                <w:lang w:val="en-US" w:eastAsia="zh-CN"/>
              </w:rPr>
              <w:t>第一年免收系统服务费用、第二年开始的系统服务费用控制价不超过人民币6万元/年（含税）</w:t>
            </w:r>
            <w:r>
              <w:rPr>
                <w:rFonts w:hint="eastAsia" w:ascii="仿宋_GB2312" w:hAnsi="仿宋_GB2312" w:eastAsia="仿宋_GB2312" w:cs="仿宋_GB2312"/>
                <w:sz w:val="24"/>
                <w:lang w:eastAsia="zh-CN"/>
              </w:rPr>
              <w:t>。</w:t>
            </w:r>
          </w:p>
          <w:p w14:paraId="760A4F07">
            <w:pPr>
              <w:pStyle w:val="5"/>
              <w:tabs>
                <w:tab w:val="left" w:pos="0"/>
              </w:tabs>
              <w:spacing w:line="400" w:lineRule="exact"/>
              <w:ind w:left="0" w:leftChars="0" w:firstLine="240" w:firstLineChars="100"/>
              <w:rPr>
                <w:rFonts w:hint="eastAsia" w:ascii="仿宋_GB2312" w:hAnsi="仿宋_GB2312" w:eastAsia="仿宋_GB2312" w:cs="仿宋_GB2312"/>
                <w:sz w:val="24"/>
                <w:lang w:val="zh-CN" w:eastAsia="zh-CN"/>
              </w:rPr>
            </w:pP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eastAsia="zh-CN"/>
              </w:rPr>
              <w:t>.项目团队人员的差旅费、食宿费等与提供服务相关的一切费用均包含在服务费用中。</w:t>
            </w:r>
          </w:p>
        </w:tc>
      </w:tr>
      <w:tr w14:paraId="5FE793E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0" w:hRule="exact"/>
          <w:jc w:val="center"/>
        </w:trPr>
        <w:tc>
          <w:tcPr>
            <w:tcW w:w="791" w:type="dxa"/>
            <w:noWrap/>
            <w:vAlign w:val="center"/>
          </w:tcPr>
          <w:p w14:paraId="3D073BB5">
            <w:pPr>
              <w:pStyle w:val="18"/>
              <w:snapToGrid w:val="0"/>
              <w:spacing w:line="400" w:lineRule="exact"/>
              <w:ind w:right="230"/>
              <w:jc w:val="center"/>
              <w:rPr>
                <w:rFonts w:hint="eastAsia" w:ascii="仿宋_GB2312" w:hAnsi="仿宋_GB2312" w:eastAsia="仿宋_GB2312" w:cs="仿宋_GB2312"/>
              </w:rPr>
            </w:pPr>
            <w:r>
              <w:rPr>
                <w:rFonts w:hint="eastAsia" w:ascii="仿宋_GB2312" w:hAnsi="仿宋_GB2312" w:eastAsia="仿宋_GB2312" w:cs="仿宋_GB2312"/>
              </w:rPr>
              <w:t>3</w:t>
            </w:r>
          </w:p>
        </w:tc>
        <w:tc>
          <w:tcPr>
            <w:tcW w:w="2156" w:type="dxa"/>
            <w:noWrap/>
            <w:vAlign w:val="center"/>
          </w:tcPr>
          <w:p w14:paraId="598A6A2A">
            <w:pPr>
              <w:pStyle w:val="18"/>
              <w:snapToGrid w:val="0"/>
              <w:spacing w:line="400" w:lineRule="exact"/>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联合体</w:t>
            </w:r>
          </w:p>
        </w:tc>
        <w:tc>
          <w:tcPr>
            <w:tcW w:w="6972" w:type="dxa"/>
            <w:noWrap/>
            <w:vAlign w:val="center"/>
          </w:tcPr>
          <w:p w14:paraId="2E17BE2D">
            <w:pPr>
              <w:pStyle w:val="18"/>
              <w:snapToGrid w:val="0"/>
              <w:spacing w:line="400" w:lineRule="exact"/>
              <w:ind w:firstLine="240" w:firstLineChars="100"/>
              <w:jc w:val="both"/>
              <w:rPr>
                <w:rFonts w:hint="eastAsia" w:ascii="仿宋_GB2312" w:hAnsi="仿宋_GB2312" w:eastAsia="仿宋_GB2312" w:cs="仿宋_GB2312"/>
                <w:lang w:val="zh-CN"/>
              </w:rPr>
            </w:pPr>
            <w:r>
              <w:rPr>
                <w:rFonts w:hint="eastAsia" w:ascii="仿宋_GB2312" w:hAnsi="仿宋_GB2312" w:eastAsia="仿宋_GB2312" w:cs="仿宋_GB2312"/>
                <w:lang w:val="zh-CN"/>
              </w:rPr>
              <w:t>不允许联合体。</w:t>
            </w:r>
          </w:p>
        </w:tc>
      </w:tr>
      <w:tr w14:paraId="6EFE82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1" w:hRule="exact"/>
          <w:jc w:val="center"/>
        </w:trPr>
        <w:tc>
          <w:tcPr>
            <w:tcW w:w="791" w:type="dxa"/>
            <w:noWrap/>
            <w:vAlign w:val="center"/>
          </w:tcPr>
          <w:p w14:paraId="52229AD4">
            <w:pPr>
              <w:pStyle w:val="18"/>
              <w:snapToGrid w:val="0"/>
              <w:spacing w:line="400" w:lineRule="exact"/>
              <w:ind w:right="230"/>
              <w:jc w:val="center"/>
              <w:rPr>
                <w:rFonts w:hint="eastAsia" w:ascii="仿宋_GB2312" w:hAnsi="仿宋_GB2312" w:eastAsia="仿宋_GB2312" w:cs="仿宋_GB2312"/>
              </w:rPr>
            </w:pPr>
            <w:r>
              <w:rPr>
                <w:rFonts w:hint="eastAsia" w:ascii="仿宋_GB2312" w:hAnsi="仿宋_GB2312" w:eastAsia="仿宋_GB2312" w:cs="仿宋_GB2312"/>
              </w:rPr>
              <w:t>4</w:t>
            </w:r>
          </w:p>
        </w:tc>
        <w:tc>
          <w:tcPr>
            <w:tcW w:w="2156" w:type="dxa"/>
            <w:noWrap/>
            <w:vAlign w:val="center"/>
          </w:tcPr>
          <w:p w14:paraId="149A858B">
            <w:pPr>
              <w:pStyle w:val="18"/>
              <w:snapToGrid w:val="0"/>
              <w:spacing w:line="400" w:lineRule="exact"/>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是否退还</w:t>
            </w:r>
            <w:r>
              <w:rPr>
                <w:rFonts w:hint="eastAsia" w:ascii="仿宋_GB2312" w:hAnsi="仿宋_GB2312" w:eastAsia="仿宋_GB2312" w:cs="仿宋_GB2312"/>
              </w:rPr>
              <w:t>响应</w:t>
            </w:r>
            <w:r>
              <w:rPr>
                <w:rFonts w:hint="eastAsia" w:ascii="仿宋_GB2312" w:hAnsi="仿宋_GB2312" w:eastAsia="仿宋_GB2312" w:cs="仿宋_GB2312"/>
                <w:lang w:val="zh-CN"/>
              </w:rPr>
              <w:t>文件</w:t>
            </w:r>
          </w:p>
        </w:tc>
        <w:tc>
          <w:tcPr>
            <w:tcW w:w="6972" w:type="dxa"/>
            <w:noWrap/>
            <w:vAlign w:val="center"/>
          </w:tcPr>
          <w:p w14:paraId="0701E6C3">
            <w:pPr>
              <w:pStyle w:val="18"/>
              <w:snapToGrid w:val="0"/>
              <w:spacing w:line="400" w:lineRule="exact"/>
              <w:ind w:firstLine="240" w:firstLineChars="100"/>
              <w:jc w:val="both"/>
              <w:rPr>
                <w:rFonts w:hint="eastAsia" w:ascii="仿宋_GB2312" w:hAnsi="仿宋_GB2312" w:eastAsia="仿宋_GB2312" w:cs="仿宋_GB2312"/>
                <w:lang w:val="zh-CN"/>
              </w:rPr>
            </w:pPr>
            <w:r>
              <w:rPr>
                <w:rFonts w:hint="eastAsia" w:ascii="仿宋_GB2312" w:hAnsi="仿宋_GB2312" w:eastAsia="仿宋_GB2312" w:cs="仿宋_GB2312"/>
                <w:lang w:val="zh-CN"/>
              </w:rPr>
              <w:t>否</w:t>
            </w:r>
          </w:p>
        </w:tc>
      </w:tr>
      <w:tr w14:paraId="5F6D303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9" w:hRule="exact"/>
          <w:jc w:val="center"/>
        </w:trPr>
        <w:tc>
          <w:tcPr>
            <w:tcW w:w="791" w:type="dxa"/>
            <w:noWrap/>
            <w:vAlign w:val="center"/>
          </w:tcPr>
          <w:p w14:paraId="34DAD943">
            <w:pPr>
              <w:pStyle w:val="18"/>
              <w:snapToGrid w:val="0"/>
              <w:spacing w:line="400" w:lineRule="exact"/>
              <w:ind w:right="230"/>
              <w:jc w:val="center"/>
              <w:rPr>
                <w:rFonts w:hint="eastAsia" w:ascii="仿宋_GB2312" w:hAnsi="仿宋_GB2312" w:eastAsia="仿宋_GB2312" w:cs="仿宋_GB2312"/>
              </w:rPr>
            </w:pPr>
            <w:r>
              <w:rPr>
                <w:rFonts w:hint="eastAsia" w:ascii="仿宋_GB2312" w:hAnsi="仿宋_GB2312" w:eastAsia="仿宋_GB2312" w:cs="仿宋_GB2312"/>
              </w:rPr>
              <w:t>5</w:t>
            </w:r>
          </w:p>
        </w:tc>
        <w:tc>
          <w:tcPr>
            <w:tcW w:w="2156" w:type="dxa"/>
            <w:noWrap/>
            <w:vAlign w:val="center"/>
          </w:tcPr>
          <w:p w14:paraId="4ACDA5D9">
            <w:pPr>
              <w:pStyle w:val="18"/>
              <w:snapToGrid w:val="0"/>
              <w:spacing w:line="400" w:lineRule="exact"/>
              <w:ind w:left="38"/>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比选保证金</w:t>
            </w:r>
          </w:p>
        </w:tc>
        <w:tc>
          <w:tcPr>
            <w:tcW w:w="6972" w:type="dxa"/>
            <w:noWrap/>
            <w:vAlign w:val="center"/>
          </w:tcPr>
          <w:p w14:paraId="4E604CC0">
            <w:pPr>
              <w:pStyle w:val="18"/>
              <w:snapToGrid w:val="0"/>
              <w:spacing w:line="400" w:lineRule="exact"/>
              <w:ind w:firstLine="240" w:firstLineChars="100"/>
              <w:jc w:val="both"/>
              <w:rPr>
                <w:rFonts w:hint="eastAsia" w:ascii="仿宋_GB2312" w:hAnsi="仿宋_GB2312" w:eastAsia="仿宋_GB2312" w:cs="仿宋_GB2312"/>
                <w:lang w:val="zh-CN"/>
              </w:rPr>
            </w:pPr>
            <w:r>
              <w:rPr>
                <w:rFonts w:hint="eastAsia" w:ascii="仿宋_GB2312" w:hAnsi="仿宋_GB2312" w:eastAsia="仿宋_GB2312" w:cs="仿宋_GB2312"/>
                <w:lang w:val="zh-CN"/>
              </w:rPr>
              <w:t>无</w:t>
            </w:r>
          </w:p>
        </w:tc>
      </w:tr>
      <w:tr w14:paraId="725EB5C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19" w:hRule="exact"/>
          <w:jc w:val="center"/>
        </w:trPr>
        <w:tc>
          <w:tcPr>
            <w:tcW w:w="791" w:type="dxa"/>
            <w:noWrap/>
            <w:vAlign w:val="center"/>
          </w:tcPr>
          <w:p w14:paraId="7ADEF52E">
            <w:pPr>
              <w:pStyle w:val="18"/>
              <w:snapToGrid w:val="0"/>
              <w:spacing w:line="400" w:lineRule="exact"/>
              <w:ind w:right="230"/>
              <w:jc w:val="center"/>
              <w:rPr>
                <w:rFonts w:hint="eastAsia" w:ascii="仿宋_GB2312" w:hAnsi="仿宋_GB2312" w:eastAsia="仿宋_GB2312" w:cs="仿宋_GB2312"/>
              </w:rPr>
            </w:pPr>
            <w:r>
              <w:rPr>
                <w:rFonts w:hint="eastAsia" w:ascii="仿宋_GB2312" w:hAnsi="仿宋_GB2312" w:eastAsia="仿宋_GB2312" w:cs="仿宋_GB2312"/>
              </w:rPr>
              <w:t>6</w:t>
            </w:r>
          </w:p>
        </w:tc>
        <w:tc>
          <w:tcPr>
            <w:tcW w:w="2156" w:type="dxa"/>
            <w:noWrap/>
            <w:vAlign w:val="center"/>
          </w:tcPr>
          <w:p w14:paraId="5670F20D">
            <w:pPr>
              <w:pStyle w:val="18"/>
              <w:snapToGrid w:val="0"/>
              <w:spacing w:line="400" w:lineRule="exact"/>
              <w:ind w:left="38"/>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履约保证金</w:t>
            </w:r>
          </w:p>
        </w:tc>
        <w:tc>
          <w:tcPr>
            <w:tcW w:w="6972" w:type="dxa"/>
            <w:noWrap/>
            <w:vAlign w:val="center"/>
          </w:tcPr>
          <w:p w14:paraId="4602BECE">
            <w:pPr>
              <w:pStyle w:val="18"/>
              <w:snapToGrid w:val="0"/>
              <w:spacing w:line="400" w:lineRule="exact"/>
              <w:ind w:firstLine="240" w:firstLineChars="100"/>
              <w:jc w:val="both"/>
              <w:rPr>
                <w:rFonts w:hint="eastAsia" w:ascii="仿宋_GB2312" w:hAnsi="仿宋_GB2312" w:eastAsia="仿宋_GB2312" w:cs="仿宋_GB2312"/>
              </w:rPr>
            </w:pPr>
            <w:r>
              <w:rPr>
                <w:rFonts w:hint="eastAsia" w:ascii="仿宋_GB2312" w:hAnsi="仿宋_GB2312" w:eastAsia="仿宋_GB2312" w:cs="仿宋_GB2312"/>
                <w:lang w:val="zh-CN"/>
              </w:rPr>
              <w:t>无</w:t>
            </w:r>
          </w:p>
        </w:tc>
      </w:tr>
      <w:tr w14:paraId="5C07E2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1" w:hRule="exact"/>
          <w:jc w:val="center"/>
        </w:trPr>
        <w:tc>
          <w:tcPr>
            <w:tcW w:w="791" w:type="dxa"/>
            <w:noWrap/>
            <w:vAlign w:val="center"/>
          </w:tcPr>
          <w:p w14:paraId="366FB3E9">
            <w:pPr>
              <w:pStyle w:val="18"/>
              <w:snapToGrid w:val="0"/>
              <w:spacing w:line="400" w:lineRule="exact"/>
              <w:ind w:right="230"/>
              <w:jc w:val="center"/>
              <w:rPr>
                <w:rFonts w:hint="eastAsia" w:ascii="仿宋_GB2312" w:hAnsi="仿宋_GB2312" w:eastAsia="仿宋_GB2312" w:cs="仿宋_GB2312"/>
              </w:rPr>
            </w:pPr>
            <w:r>
              <w:rPr>
                <w:rFonts w:hint="eastAsia" w:ascii="仿宋_GB2312" w:hAnsi="仿宋_GB2312" w:eastAsia="仿宋_GB2312" w:cs="仿宋_GB2312"/>
              </w:rPr>
              <w:t>7</w:t>
            </w:r>
          </w:p>
        </w:tc>
        <w:tc>
          <w:tcPr>
            <w:tcW w:w="2156" w:type="dxa"/>
            <w:noWrap/>
            <w:vAlign w:val="center"/>
          </w:tcPr>
          <w:p w14:paraId="7655C2CA">
            <w:pPr>
              <w:pStyle w:val="18"/>
              <w:snapToGrid w:val="0"/>
              <w:spacing w:line="400" w:lineRule="exact"/>
              <w:ind w:left="38"/>
              <w:jc w:val="center"/>
              <w:rPr>
                <w:rFonts w:hint="eastAsia" w:ascii="仿宋_GB2312" w:hAnsi="仿宋_GB2312" w:eastAsia="仿宋_GB2312" w:cs="仿宋_GB2312"/>
                <w:lang w:val="zh-CN"/>
              </w:rPr>
            </w:pPr>
            <w:r>
              <w:rPr>
                <w:rFonts w:hint="eastAsia" w:ascii="仿宋_GB2312" w:hAnsi="仿宋_GB2312" w:eastAsia="仿宋_GB2312" w:cs="仿宋_GB2312"/>
                <w:lang w:val="zh-CN"/>
              </w:rPr>
              <w:t>评审小组的组成</w:t>
            </w:r>
          </w:p>
        </w:tc>
        <w:tc>
          <w:tcPr>
            <w:tcW w:w="6972" w:type="dxa"/>
            <w:noWrap/>
            <w:vAlign w:val="center"/>
          </w:tcPr>
          <w:p w14:paraId="531EB4B8">
            <w:pPr>
              <w:pStyle w:val="18"/>
              <w:snapToGrid w:val="0"/>
              <w:spacing w:line="400" w:lineRule="exact"/>
              <w:ind w:firstLine="240" w:firstLineChars="100"/>
              <w:jc w:val="both"/>
              <w:rPr>
                <w:rFonts w:hint="eastAsia" w:ascii="仿宋_GB2312" w:hAnsi="仿宋_GB2312" w:eastAsia="仿宋_GB2312" w:cs="仿宋_GB2312"/>
                <w:lang w:val="zh-CN"/>
              </w:rPr>
            </w:pPr>
            <w:r>
              <w:rPr>
                <w:rFonts w:hint="eastAsia" w:ascii="仿宋_GB2312" w:hAnsi="仿宋_GB2312" w:eastAsia="仿宋_GB2312" w:cs="仿宋_GB2312"/>
              </w:rPr>
              <w:t>比选评审小组由</w:t>
            </w:r>
            <w:r>
              <w:rPr>
                <w:rFonts w:hint="eastAsia" w:ascii="仿宋_GB2312" w:hAnsi="仿宋_GB2312" w:eastAsia="仿宋_GB2312" w:cs="仿宋_GB2312"/>
                <w:lang w:val="zh-CN"/>
              </w:rPr>
              <w:t>比选人</w:t>
            </w:r>
            <w:r>
              <w:rPr>
                <w:rFonts w:hint="eastAsia" w:ascii="仿宋_GB2312" w:hAnsi="仿宋_GB2312" w:eastAsia="仿宋_GB2312" w:cs="仿宋_GB2312"/>
              </w:rPr>
              <w:t>的</w:t>
            </w:r>
            <w:r>
              <w:rPr>
                <w:rFonts w:hint="eastAsia" w:ascii="仿宋_GB2312" w:hAnsi="仿宋_GB2312" w:eastAsia="仿宋_GB2312" w:cs="仿宋_GB2312"/>
                <w:lang w:val="zh-CN"/>
              </w:rPr>
              <w:t>相关代表</w:t>
            </w:r>
            <w:r>
              <w:rPr>
                <w:rFonts w:hint="eastAsia" w:ascii="仿宋_GB2312" w:hAnsi="仿宋_GB2312" w:eastAsia="仿宋_GB2312" w:cs="仿宋_GB2312"/>
              </w:rPr>
              <w:t>组成</w:t>
            </w:r>
            <w:r>
              <w:rPr>
                <w:rFonts w:hint="eastAsia" w:ascii="仿宋_GB2312" w:hAnsi="仿宋_GB2312" w:eastAsia="仿宋_GB2312" w:cs="仿宋_GB2312"/>
                <w:lang w:val="zh-CN"/>
              </w:rPr>
              <w:t>。</w:t>
            </w:r>
          </w:p>
        </w:tc>
      </w:tr>
      <w:tr w14:paraId="397127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840" w:hRule="exact"/>
          <w:jc w:val="center"/>
        </w:trPr>
        <w:tc>
          <w:tcPr>
            <w:tcW w:w="791" w:type="dxa"/>
            <w:noWrap/>
            <w:vAlign w:val="center"/>
          </w:tcPr>
          <w:p w14:paraId="35787D3E">
            <w:pPr>
              <w:pStyle w:val="18"/>
              <w:snapToGrid w:val="0"/>
              <w:spacing w:line="400" w:lineRule="exact"/>
              <w:ind w:right="230"/>
              <w:jc w:val="center"/>
              <w:rPr>
                <w:rFonts w:hint="eastAsia" w:ascii="仿宋_GB2312" w:hAnsi="仿宋_GB2312" w:eastAsia="仿宋_GB2312" w:cs="仿宋_GB2312"/>
                <w:kern w:val="2"/>
              </w:rPr>
            </w:pPr>
            <w:r>
              <w:rPr>
                <w:rFonts w:hint="eastAsia" w:ascii="仿宋_GB2312" w:hAnsi="仿宋_GB2312" w:eastAsia="仿宋_GB2312" w:cs="仿宋_GB2312"/>
                <w:kern w:val="2"/>
              </w:rPr>
              <w:t>8</w:t>
            </w:r>
          </w:p>
        </w:tc>
        <w:tc>
          <w:tcPr>
            <w:tcW w:w="2156" w:type="dxa"/>
            <w:noWrap/>
            <w:vAlign w:val="center"/>
          </w:tcPr>
          <w:p w14:paraId="6A698FE8">
            <w:pPr>
              <w:pStyle w:val="18"/>
              <w:snapToGrid w:val="0"/>
              <w:spacing w:line="400" w:lineRule="exact"/>
              <w:ind w:left="38"/>
              <w:jc w:val="center"/>
              <w:rPr>
                <w:rFonts w:hint="eastAsia" w:ascii="仿宋_GB2312" w:hAnsi="仿宋_GB2312" w:eastAsia="仿宋_GB2312" w:cs="仿宋_GB2312"/>
                <w:kern w:val="2"/>
              </w:rPr>
            </w:pPr>
            <w:r>
              <w:rPr>
                <w:rFonts w:hint="eastAsia" w:ascii="仿宋_GB2312" w:hAnsi="仿宋_GB2312" w:eastAsia="仿宋_GB2312" w:cs="仿宋_GB2312"/>
                <w:kern w:val="2"/>
              </w:rPr>
              <w:t>响应文件的</w:t>
            </w:r>
          </w:p>
          <w:p w14:paraId="6EC2B60F">
            <w:pPr>
              <w:pStyle w:val="18"/>
              <w:snapToGrid w:val="0"/>
              <w:spacing w:line="400" w:lineRule="exact"/>
              <w:ind w:left="38"/>
              <w:jc w:val="center"/>
              <w:rPr>
                <w:rFonts w:hint="eastAsia" w:ascii="仿宋_GB2312" w:hAnsi="仿宋_GB2312" w:eastAsia="仿宋_GB2312" w:cs="仿宋_GB2312"/>
                <w:kern w:val="2"/>
              </w:rPr>
            </w:pPr>
            <w:r>
              <w:rPr>
                <w:rFonts w:hint="eastAsia" w:ascii="仿宋_GB2312" w:hAnsi="仿宋_GB2312" w:eastAsia="仿宋_GB2312" w:cs="仿宋_GB2312"/>
                <w:kern w:val="2"/>
              </w:rPr>
              <w:t>有效性</w:t>
            </w:r>
          </w:p>
        </w:tc>
        <w:tc>
          <w:tcPr>
            <w:tcW w:w="6972" w:type="dxa"/>
            <w:noWrap/>
            <w:vAlign w:val="center"/>
          </w:tcPr>
          <w:p w14:paraId="3ECF442D">
            <w:pPr>
              <w:pStyle w:val="5"/>
              <w:tabs>
                <w:tab w:val="left" w:pos="0"/>
              </w:tabs>
              <w:spacing w:line="400" w:lineRule="exact"/>
              <w:ind w:left="105" w:leftChars="50" w:right="105" w:rightChars="50" w:firstLine="240" w:firstLineChars="1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响应文件出现下列情形之一的，应当作为无效响应文件：</w:t>
            </w:r>
          </w:p>
          <w:p w14:paraId="30774D63">
            <w:pPr>
              <w:pStyle w:val="5"/>
              <w:tabs>
                <w:tab w:val="left" w:pos="0"/>
              </w:tabs>
              <w:spacing w:line="400" w:lineRule="exact"/>
              <w:ind w:left="105" w:leftChars="50" w:right="105" w:rightChars="50" w:firstLine="240" w:firstLineChars="1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1.响应文件未按要求装订、密封的。</w:t>
            </w:r>
          </w:p>
          <w:p w14:paraId="6BE09D0A">
            <w:pPr>
              <w:pStyle w:val="5"/>
              <w:tabs>
                <w:tab w:val="left" w:pos="0"/>
              </w:tabs>
              <w:spacing w:line="400" w:lineRule="exact"/>
              <w:ind w:left="105" w:leftChars="50" w:right="105" w:rightChars="50" w:firstLine="240" w:firstLineChars="1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2.响应文件有关内容未按规定加盖比选申请人印章或未经法定代表人或其委托代理人签字或盖章的；由委托代理人签字或盖章的，但未随响应文件一起提交有效的“授权委托书”原件的。</w:t>
            </w:r>
          </w:p>
          <w:p w14:paraId="22F56CD0">
            <w:pPr>
              <w:pStyle w:val="5"/>
              <w:tabs>
                <w:tab w:val="left" w:pos="0"/>
              </w:tabs>
              <w:spacing w:line="400" w:lineRule="exact"/>
              <w:ind w:left="105" w:leftChars="50" w:right="105" w:rightChars="50" w:firstLine="240" w:firstLineChars="1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3.响应文件的关键内容字迹模糊、无法辨认的。</w:t>
            </w:r>
          </w:p>
          <w:p w14:paraId="3C5C3BDB">
            <w:pPr>
              <w:pStyle w:val="5"/>
              <w:tabs>
                <w:tab w:val="left" w:pos="0"/>
              </w:tabs>
              <w:spacing w:line="400" w:lineRule="exact"/>
              <w:ind w:left="105" w:leftChars="50" w:right="105" w:rightChars="50"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sz w:val="24"/>
                <w:lang w:eastAsia="zh-CN"/>
              </w:rPr>
              <w:t>4.比选申请人未按响应文件要求填写的。</w:t>
            </w:r>
          </w:p>
        </w:tc>
      </w:tr>
      <w:tr w14:paraId="5C235C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812" w:hRule="exact"/>
          <w:jc w:val="center"/>
        </w:trPr>
        <w:tc>
          <w:tcPr>
            <w:tcW w:w="791" w:type="dxa"/>
            <w:noWrap/>
            <w:vAlign w:val="center"/>
          </w:tcPr>
          <w:p w14:paraId="450B55D6">
            <w:pPr>
              <w:pStyle w:val="18"/>
              <w:snapToGrid w:val="0"/>
              <w:spacing w:line="400" w:lineRule="exact"/>
              <w:ind w:right="230"/>
              <w:jc w:val="center"/>
              <w:rPr>
                <w:rFonts w:hint="eastAsia" w:ascii="仿宋_GB2312" w:hAnsi="仿宋_GB2312" w:eastAsia="仿宋_GB2312" w:cs="仿宋_GB2312"/>
                <w:kern w:val="2"/>
              </w:rPr>
            </w:pPr>
            <w:r>
              <w:rPr>
                <w:rFonts w:hint="eastAsia" w:ascii="仿宋_GB2312" w:hAnsi="仿宋_GB2312" w:eastAsia="仿宋_GB2312" w:cs="仿宋_GB2312"/>
                <w:kern w:val="2"/>
              </w:rPr>
              <w:t>9</w:t>
            </w:r>
          </w:p>
        </w:tc>
        <w:tc>
          <w:tcPr>
            <w:tcW w:w="2156" w:type="dxa"/>
            <w:noWrap/>
            <w:vAlign w:val="center"/>
          </w:tcPr>
          <w:p w14:paraId="5EE8CB9B">
            <w:pPr>
              <w:pStyle w:val="18"/>
              <w:snapToGrid w:val="0"/>
              <w:spacing w:line="400" w:lineRule="exact"/>
              <w:ind w:left="38"/>
              <w:jc w:val="center"/>
              <w:rPr>
                <w:rFonts w:hint="eastAsia" w:ascii="仿宋_GB2312" w:hAnsi="仿宋_GB2312" w:eastAsia="仿宋_GB2312" w:cs="仿宋_GB2312"/>
                <w:kern w:val="2"/>
              </w:rPr>
            </w:pPr>
            <w:r>
              <w:rPr>
                <w:rFonts w:hint="eastAsia" w:ascii="仿宋_GB2312" w:hAnsi="仿宋_GB2312" w:eastAsia="仿宋_GB2312" w:cs="仿宋_GB2312"/>
                <w:kern w:val="2"/>
              </w:rPr>
              <w:t>响应文件的评审</w:t>
            </w:r>
          </w:p>
        </w:tc>
        <w:tc>
          <w:tcPr>
            <w:tcW w:w="6972" w:type="dxa"/>
            <w:noWrap/>
            <w:vAlign w:val="center"/>
          </w:tcPr>
          <w:p w14:paraId="23D7E37C">
            <w:pPr>
              <w:pStyle w:val="5"/>
              <w:tabs>
                <w:tab w:val="left" w:pos="0"/>
              </w:tabs>
              <w:spacing w:line="400" w:lineRule="exact"/>
              <w:ind w:left="105" w:leftChars="50" w:right="105" w:rightChars="50" w:firstLine="240" w:firstLineChars="1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1.比选人仅对有效的且实质上响应比选文件要求的响应文件进行评比。</w:t>
            </w:r>
          </w:p>
          <w:p w14:paraId="2C3ECE49">
            <w:pPr>
              <w:pStyle w:val="5"/>
              <w:tabs>
                <w:tab w:val="left" w:pos="0"/>
              </w:tabs>
              <w:spacing w:line="400" w:lineRule="exact"/>
              <w:ind w:left="105" w:leftChars="50" w:right="105" w:rightChars="50" w:firstLine="240" w:firstLineChars="1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2.在评审过程中, 比选人可以书面形式要求比选申请人就响应文件中含义不明确的内容进行书面说明并提供相关材料。</w:t>
            </w:r>
          </w:p>
          <w:p w14:paraId="007C8FE1">
            <w:pPr>
              <w:pStyle w:val="5"/>
              <w:tabs>
                <w:tab w:val="left" w:pos="0"/>
              </w:tabs>
              <w:spacing w:line="400" w:lineRule="exact"/>
              <w:ind w:left="105" w:leftChars="50" w:right="105" w:rightChars="50" w:firstLine="240" w:firstLineChars="1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3.比选评审办法：</w:t>
            </w:r>
            <w:r>
              <w:rPr>
                <w:rFonts w:hint="eastAsia" w:ascii="仿宋_GB2312" w:hAnsi="仿宋_GB2312" w:eastAsia="仿宋_GB2312" w:cs="仿宋_GB2312"/>
                <w:sz w:val="24"/>
                <w:u w:val="single"/>
                <w:lang w:eastAsia="zh-CN"/>
              </w:rPr>
              <w:t>综合评分法</w:t>
            </w:r>
            <w:r>
              <w:rPr>
                <w:rFonts w:hint="eastAsia" w:ascii="仿宋_GB2312" w:hAnsi="仿宋_GB2312" w:eastAsia="仿宋_GB2312" w:cs="仿宋_GB2312"/>
                <w:sz w:val="24"/>
                <w:lang w:eastAsia="zh-CN"/>
              </w:rPr>
              <w:t>。</w:t>
            </w:r>
          </w:p>
          <w:p w14:paraId="45A8578C">
            <w:pPr>
              <w:pStyle w:val="5"/>
              <w:tabs>
                <w:tab w:val="left" w:pos="0"/>
              </w:tabs>
              <w:spacing w:line="400" w:lineRule="exact"/>
              <w:ind w:left="105" w:leftChars="50" w:right="105" w:rightChars="50" w:firstLine="240" w:firstLineChars="100"/>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4.比选评审结果不负责解释。</w:t>
            </w:r>
          </w:p>
          <w:p w14:paraId="66336129">
            <w:pPr>
              <w:pStyle w:val="5"/>
              <w:tabs>
                <w:tab w:val="left" w:pos="0"/>
              </w:tabs>
              <w:spacing w:line="400" w:lineRule="exact"/>
              <w:ind w:left="105" w:leftChars="50" w:right="105" w:rightChars="50" w:firstLine="240" w:firstLineChars="100"/>
              <w:rPr>
                <w:rFonts w:hint="eastAsia" w:ascii="仿宋_GB2312" w:hAnsi="仿宋_GB2312" w:eastAsia="仿宋_GB2312" w:cs="仿宋_GB2312"/>
                <w:lang w:eastAsia="zh-CN"/>
              </w:rPr>
            </w:pPr>
            <w:r>
              <w:rPr>
                <w:rFonts w:hint="eastAsia" w:ascii="仿宋_GB2312" w:hAnsi="仿宋_GB2312" w:eastAsia="仿宋_GB2312" w:cs="仿宋_GB2312"/>
                <w:sz w:val="24"/>
                <w:lang w:eastAsia="zh-CN"/>
              </w:rPr>
              <w:t>5.比选人在发出中选通知书前，有权依据比选评审小组的评审意见拒绝不合格的响应文件。</w:t>
            </w:r>
          </w:p>
        </w:tc>
      </w:tr>
      <w:tr w14:paraId="384DD55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1" w:hRule="exact"/>
          <w:jc w:val="center"/>
        </w:trPr>
        <w:tc>
          <w:tcPr>
            <w:tcW w:w="791" w:type="dxa"/>
            <w:noWrap/>
            <w:vAlign w:val="center"/>
          </w:tcPr>
          <w:p w14:paraId="5396F4D7">
            <w:pPr>
              <w:pStyle w:val="18"/>
              <w:snapToGrid w:val="0"/>
              <w:spacing w:line="400" w:lineRule="exact"/>
              <w:ind w:right="230"/>
              <w:jc w:val="center"/>
              <w:rPr>
                <w:rFonts w:hint="eastAsia" w:ascii="仿宋_GB2312" w:hAnsi="仿宋_GB2312" w:eastAsia="仿宋_GB2312" w:cs="仿宋_GB2312"/>
                <w:kern w:val="2"/>
              </w:rPr>
            </w:pPr>
            <w:r>
              <w:rPr>
                <w:rFonts w:hint="eastAsia" w:ascii="仿宋_GB2312" w:hAnsi="仿宋_GB2312" w:eastAsia="仿宋_GB2312" w:cs="仿宋_GB2312"/>
                <w:kern w:val="2"/>
              </w:rPr>
              <w:t>10</w:t>
            </w:r>
          </w:p>
        </w:tc>
        <w:tc>
          <w:tcPr>
            <w:tcW w:w="2156" w:type="dxa"/>
            <w:noWrap/>
            <w:vAlign w:val="center"/>
          </w:tcPr>
          <w:p w14:paraId="613BC408">
            <w:pPr>
              <w:pStyle w:val="18"/>
              <w:snapToGrid w:val="0"/>
              <w:spacing w:line="400" w:lineRule="exact"/>
              <w:ind w:left="38"/>
              <w:jc w:val="center"/>
              <w:rPr>
                <w:rFonts w:hint="eastAsia" w:ascii="仿宋_GB2312" w:hAnsi="仿宋_GB2312" w:eastAsia="仿宋_GB2312" w:cs="仿宋_GB2312"/>
                <w:kern w:val="2"/>
              </w:rPr>
            </w:pPr>
            <w:r>
              <w:rPr>
                <w:rFonts w:hint="eastAsia" w:ascii="仿宋_GB2312" w:hAnsi="仿宋_GB2312" w:eastAsia="仿宋_GB2312" w:cs="仿宋_GB2312"/>
                <w:kern w:val="2"/>
              </w:rPr>
              <w:t>响应文件的份数</w:t>
            </w:r>
          </w:p>
        </w:tc>
        <w:tc>
          <w:tcPr>
            <w:tcW w:w="6972" w:type="dxa"/>
            <w:noWrap/>
            <w:vAlign w:val="center"/>
          </w:tcPr>
          <w:p w14:paraId="4CDC3E46">
            <w:pPr>
              <w:pStyle w:val="18"/>
              <w:tabs>
                <w:tab w:val="center" w:pos="3386"/>
              </w:tabs>
              <w:snapToGrid w:val="0"/>
              <w:spacing w:line="400" w:lineRule="exact"/>
              <w:ind w:firstLine="240" w:firstLineChars="100"/>
              <w:jc w:val="both"/>
              <w:rPr>
                <w:rFonts w:hint="eastAsia" w:ascii="仿宋_GB2312" w:hAnsi="仿宋_GB2312" w:eastAsia="仿宋_GB2312" w:cs="仿宋_GB2312"/>
                <w:kern w:val="2"/>
              </w:rPr>
            </w:pPr>
            <w:r>
              <w:rPr>
                <w:rFonts w:hint="eastAsia" w:ascii="仿宋_GB2312" w:hAnsi="仿宋_GB2312" w:eastAsia="仿宋_GB2312" w:cs="仿宋_GB2312"/>
                <w:kern w:val="2"/>
              </w:rPr>
              <w:t>6份。</w:t>
            </w:r>
          </w:p>
        </w:tc>
      </w:tr>
      <w:tr w14:paraId="67F2649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3707" w:hRule="exact"/>
          <w:jc w:val="center"/>
        </w:trPr>
        <w:tc>
          <w:tcPr>
            <w:tcW w:w="791" w:type="dxa"/>
            <w:noWrap/>
            <w:vAlign w:val="center"/>
          </w:tcPr>
          <w:p w14:paraId="1CFDBF73">
            <w:pPr>
              <w:pStyle w:val="18"/>
              <w:snapToGrid w:val="0"/>
              <w:spacing w:line="400" w:lineRule="exact"/>
              <w:ind w:right="230"/>
              <w:jc w:val="center"/>
              <w:rPr>
                <w:rFonts w:hint="eastAsia" w:ascii="仿宋_GB2312" w:hAnsi="仿宋_GB2312" w:eastAsia="仿宋_GB2312" w:cs="仿宋_GB2312"/>
                <w:kern w:val="2"/>
              </w:rPr>
            </w:pPr>
            <w:r>
              <w:rPr>
                <w:rFonts w:hint="eastAsia" w:ascii="仿宋_GB2312" w:hAnsi="仿宋_GB2312" w:eastAsia="仿宋_GB2312" w:cs="仿宋_GB2312"/>
                <w:kern w:val="2"/>
              </w:rPr>
              <w:t>11</w:t>
            </w:r>
          </w:p>
        </w:tc>
        <w:tc>
          <w:tcPr>
            <w:tcW w:w="2156" w:type="dxa"/>
            <w:noWrap/>
            <w:vAlign w:val="center"/>
          </w:tcPr>
          <w:p w14:paraId="4DA660A4">
            <w:pPr>
              <w:pStyle w:val="18"/>
              <w:snapToGrid w:val="0"/>
              <w:spacing w:line="400" w:lineRule="exact"/>
              <w:ind w:left="38"/>
              <w:jc w:val="center"/>
              <w:rPr>
                <w:rFonts w:hint="eastAsia" w:ascii="仿宋_GB2312" w:hAnsi="仿宋_GB2312" w:eastAsia="仿宋_GB2312" w:cs="仿宋_GB2312"/>
                <w:kern w:val="2"/>
              </w:rPr>
            </w:pPr>
            <w:r>
              <w:rPr>
                <w:rFonts w:hint="eastAsia" w:ascii="仿宋_GB2312" w:hAnsi="仿宋_GB2312" w:eastAsia="仿宋_GB2312" w:cs="仿宋_GB2312"/>
                <w:kern w:val="2"/>
              </w:rPr>
              <w:t>知识产权</w:t>
            </w:r>
          </w:p>
          <w:p w14:paraId="02D64075">
            <w:pPr>
              <w:pStyle w:val="18"/>
              <w:snapToGrid w:val="0"/>
              <w:spacing w:line="400" w:lineRule="exact"/>
              <w:jc w:val="both"/>
              <w:rPr>
                <w:rFonts w:hint="eastAsia" w:ascii="仿宋_GB2312" w:hAnsi="仿宋_GB2312" w:eastAsia="仿宋_GB2312" w:cs="仿宋_GB2312"/>
                <w:kern w:val="2"/>
              </w:rPr>
            </w:pPr>
          </w:p>
        </w:tc>
        <w:tc>
          <w:tcPr>
            <w:tcW w:w="6972" w:type="dxa"/>
            <w:noWrap/>
          </w:tcPr>
          <w:p w14:paraId="707389EA">
            <w:pPr>
              <w:pStyle w:val="18"/>
              <w:snapToGrid w:val="0"/>
              <w:spacing w:line="400" w:lineRule="exact"/>
              <w:ind w:firstLine="240" w:firstLineChars="100"/>
              <w:rPr>
                <w:rFonts w:hint="eastAsia" w:ascii="仿宋_GB2312" w:hAnsi="仿宋_GB2312" w:eastAsia="仿宋_GB2312" w:cs="仿宋_GB2312"/>
                <w:kern w:val="2"/>
              </w:rPr>
            </w:pPr>
            <w:r>
              <w:rPr>
                <w:rFonts w:hint="eastAsia" w:ascii="仿宋_GB2312" w:hAnsi="仿宋_GB2312" w:eastAsia="仿宋_GB2312" w:cs="仿宋_GB2312"/>
                <w:kern w:val="2"/>
              </w:rPr>
              <w:t>1.</w:t>
            </w:r>
            <w:r>
              <w:rPr>
                <w:rFonts w:hint="eastAsia" w:ascii="仿宋_GB2312" w:hAnsi="仿宋_GB2312" w:eastAsia="仿宋_GB2312" w:cs="仿宋_GB2312"/>
              </w:rPr>
              <w:t>比选申请人应保证在本项目中使用（包括部分使用）的任何服务，不会产生因第三方提出侵犯知识产权而引起的法律和经济纠纷，如因知识产权而引起法律和经济纠纷，由比选申请人承担所有责任。</w:t>
            </w:r>
          </w:p>
          <w:p w14:paraId="1B7EC5CE">
            <w:pPr>
              <w:pStyle w:val="18"/>
              <w:snapToGrid w:val="0"/>
              <w:spacing w:line="400" w:lineRule="exact"/>
              <w:ind w:firstLine="240" w:firstLineChars="100"/>
              <w:rPr>
                <w:rFonts w:hint="eastAsia" w:ascii="仿宋_GB2312" w:hAnsi="仿宋_GB2312" w:eastAsia="仿宋_GB2312" w:cs="仿宋_GB2312"/>
                <w:kern w:val="2"/>
              </w:rPr>
            </w:pPr>
            <w:r>
              <w:rPr>
                <w:rFonts w:hint="eastAsia" w:ascii="仿宋_GB2312" w:hAnsi="仿宋_GB2312" w:eastAsia="仿宋_GB2312" w:cs="仿宋_GB2312"/>
                <w:kern w:val="2"/>
              </w:rPr>
              <w:t>2.比选人享有本项目实施过程中产生的成果及知识产权。</w:t>
            </w:r>
          </w:p>
          <w:p w14:paraId="69773AB0">
            <w:pPr>
              <w:pStyle w:val="18"/>
              <w:snapToGrid w:val="0"/>
              <w:spacing w:line="400" w:lineRule="exact"/>
              <w:ind w:firstLine="240" w:firstLineChars="100"/>
              <w:rPr>
                <w:rFonts w:hint="eastAsia" w:ascii="仿宋_GB2312" w:hAnsi="仿宋_GB2312" w:eastAsia="仿宋_GB2312" w:cs="仿宋_GB2312"/>
              </w:rPr>
            </w:pPr>
            <w:r>
              <w:rPr>
                <w:rFonts w:hint="eastAsia" w:ascii="仿宋_GB2312" w:hAnsi="仿宋_GB2312" w:eastAsia="仿宋_GB2312" w:cs="仿宋_GB2312"/>
                <w:kern w:val="2"/>
              </w:rPr>
              <w:t>3.</w:t>
            </w:r>
            <w:r>
              <w:rPr>
                <w:rFonts w:hint="eastAsia" w:ascii="仿宋_GB2312" w:hAnsi="仿宋_GB2312" w:eastAsia="仿宋_GB2312" w:cs="仿宋_GB2312"/>
              </w:rPr>
              <w:t>比选申请人将在项目实施过程中采用自有或者第三方知识成果的，应当在响应文件中载明，并提供相关知识产权证明文件。</w:t>
            </w:r>
          </w:p>
          <w:p w14:paraId="1E135D63">
            <w:pPr>
              <w:pStyle w:val="18"/>
              <w:snapToGrid w:val="0"/>
              <w:spacing w:line="400" w:lineRule="exact"/>
              <w:ind w:firstLine="240" w:firstLineChars="100"/>
              <w:rPr>
                <w:rFonts w:hint="eastAsia" w:ascii="仿宋_GB2312" w:hAnsi="仿宋_GB2312" w:eastAsia="仿宋_GB2312" w:cs="仿宋_GB2312"/>
              </w:rPr>
            </w:pPr>
            <w:r>
              <w:rPr>
                <w:rFonts w:hint="eastAsia" w:ascii="仿宋_GB2312" w:hAnsi="仿宋_GB2312" w:eastAsia="仿宋_GB2312" w:cs="仿宋_GB2312"/>
              </w:rPr>
              <w:t>4.如采用比选申请人所不拥有的知识产权，则在响应文件中必须包括合法获取该知识产权的相关费用。</w:t>
            </w:r>
          </w:p>
        </w:tc>
      </w:tr>
      <w:tr w14:paraId="5F00AB3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80" w:hRule="exact"/>
          <w:jc w:val="center"/>
        </w:trPr>
        <w:tc>
          <w:tcPr>
            <w:tcW w:w="791" w:type="dxa"/>
            <w:noWrap/>
            <w:vAlign w:val="center"/>
          </w:tcPr>
          <w:p w14:paraId="59092B6D">
            <w:pPr>
              <w:pStyle w:val="18"/>
              <w:snapToGrid w:val="0"/>
              <w:spacing w:line="400" w:lineRule="exact"/>
              <w:ind w:right="230"/>
              <w:jc w:val="center"/>
              <w:rPr>
                <w:rFonts w:hint="eastAsia" w:ascii="仿宋_GB2312" w:hAnsi="仿宋_GB2312" w:eastAsia="仿宋_GB2312" w:cs="仿宋_GB2312"/>
                <w:kern w:val="2"/>
              </w:rPr>
            </w:pPr>
            <w:r>
              <w:rPr>
                <w:rFonts w:hint="eastAsia" w:ascii="仿宋_GB2312" w:hAnsi="仿宋_GB2312" w:eastAsia="仿宋_GB2312" w:cs="仿宋_GB2312"/>
                <w:kern w:val="2"/>
              </w:rPr>
              <w:t>12</w:t>
            </w:r>
          </w:p>
        </w:tc>
        <w:tc>
          <w:tcPr>
            <w:tcW w:w="2156" w:type="dxa"/>
            <w:noWrap/>
            <w:vAlign w:val="center"/>
          </w:tcPr>
          <w:p w14:paraId="4FD3CE23">
            <w:pPr>
              <w:pStyle w:val="18"/>
              <w:snapToGrid w:val="0"/>
              <w:spacing w:line="400" w:lineRule="exact"/>
              <w:ind w:left="38"/>
              <w:jc w:val="center"/>
              <w:rPr>
                <w:rFonts w:hint="eastAsia" w:ascii="仿宋_GB2312" w:hAnsi="仿宋_GB2312" w:eastAsia="仿宋_GB2312" w:cs="仿宋_GB2312"/>
                <w:kern w:val="2"/>
              </w:rPr>
            </w:pPr>
            <w:r>
              <w:rPr>
                <w:rFonts w:hint="eastAsia" w:ascii="仿宋_GB2312" w:hAnsi="仿宋_GB2312" w:eastAsia="仿宋_GB2312" w:cs="仿宋_GB2312"/>
                <w:kern w:val="2"/>
              </w:rPr>
              <w:t>响应文件有效期</w:t>
            </w:r>
          </w:p>
        </w:tc>
        <w:tc>
          <w:tcPr>
            <w:tcW w:w="6972" w:type="dxa"/>
            <w:noWrap/>
          </w:tcPr>
          <w:p w14:paraId="0B97F0E1">
            <w:pPr>
              <w:pStyle w:val="18"/>
              <w:snapToGrid w:val="0"/>
              <w:spacing w:line="400" w:lineRule="exact"/>
              <w:ind w:firstLine="240" w:firstLineChars="100"/>
              <w:rPr>
                <w:rFonts w:hint="eastAsia" w:ascii="仿宋_GB2312" w:hAnsi="仿宋_GB2312" w:eastAsia="仿宋_GB2312" w:cs="仿宋_GB2312"/>
                <w:kern w:val="2"/>
              </w:rPr>
            </w:pPr>
            <w:r>
              <w:rPr>
                <w:rFonts w:hint="eastAsia" w:ascii="仿宋_GB2312" w:hAnsi="仿宋_GB2312" w:eastAsia="仿宋_GB2312" w:cs="仿宋_GB2312"/>
                <w:kern w:val="2"/>
              </w:rPr>
              <w:t>响应文件有效期为递交响应文件截止之日起60天。比选申请人响应文件中必须载明响应文件有效期，响应文件中载明的响应文件有效期可以长于比选文件规定的期限</w:t>
            </w:r>
            <w:r>
              <w:rPr>
                <w:rFonts w:hint="eastAsia" w:ascii="仿宋_GB2312" w:hAnsi="仿宋_GB2312" w:eastAsia="仿宋_GB2312" w:cs="仿宋_GB2312"/>
              </w:rPr>
              <w:t>，但不得短于比选文件规定的期限。否则，其响应文件将作为无效处理。</w:t>
            </w:r>
          </w:p>
        </w:tc>
      </w:tr>
      <w:tr w14:paraId="231A30B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0" w:hRule="atLeast"/>
          <w:jc w:val="center"/>
        </w:trPr>
        <w:tc>
          <w:tcPr>
            <w:tcW w:w="791" w:type="dxa"/>
            <w:tcBorders>
              <w:top w:val="single" w:color="auto" w:sz="8" w:space="0"/>
              <w:left w:val="single" w:color="auto" w:sz="18" w:space="0"/>
              <w:bottom w:val="single" w:color="auto" w:sz="8" w:space="0"/>
              <w:right w:val="single" w:color="auto" w:sz="8" w:space="0"/>
            </w:tcBorders>
            <w:noWrap/>
            <w:vAlign w:val="center"/>
          </w:tcPr>
          <w:p w14:paraId="37B682FA">
            <w:pPr>
              <w:pStyle w:val="18"/>
              <w:snapToGrid w:val="0"/>
              <w:spacing w:line="400" w:lineRule="exact"/>
              <w:ind w:right="230"/>
              <w:jc w:val="center"/>
              <w:rPr>
                <w:rFonts w:hint="eastAsia" w:ascii="仿宋_GB2312" w:hAnsi="仿宋_GB2312" w:eastAsia="仿宋_GB2312" w:cs="仿宋_GB2312"/>
                <w:kern w:val="2"/>
              </w:rPr>
            </w:pPr>
            <w:r>
              <w:rPr>
                <w:rFonts w:hint="eastAsia" w:ascii="仿宋_GB2312" w:hAnsi="仿宋_GB2312" w:eastAsia="仿宋_GB2312" w:cs="仿宋_GB2312"/>
                <w:kern w:val="2"/>
              </w:rPr>
              <w:t>13</w:t>
            </w:r>
          </w:p>
        </w:tc>
        <w:tc>
          <w:tcPr>
            <w:tcW w:w="2156" w:type="dxa"/>
            <w:tcBorders>
              <w:top w:val="single" w:color="auto" w:sz="8" w:space="0"/>
              <w:left w:val="single" w:color="auto" w:sz="8" w:space="0"/>
              <w:bottom w:val="single" w:color="auto" w:sz="8" w:space="0"/>
              <w:right w:val="single" w:color="auto" w:sz="8" w:space="0"/>
            </w:tcBorders>
            <w:noWrap/>
            <w:vAlign w:val="center"/>
          </w:tcPr>
          <w:p w14:paraId="6FCB8AA8">
            <w:pPr>
              <w:pStyle w:val="18"/>
              <w:snapToGrid w:val="0"/>
              <w:spacing w:line="400" w:lineRule="exact"/>
              <w:ind w:left="96"/>
              <w:jc w:val="center"/>
              <w:rPr>
                <w:rFonts w:hint="eastAsia" w:ascii="仿宋_GB2312" w:hAnsi="仿宋_GB2312" w:eastAsia="仿宋_GB2312" w:cs="仿宋_GB2312"/>
                <w:kern w:val="2"/>
              </w:rPr>
            </w:pPr>
            <w:r>
              <w:rPr>
                <w:rFonts w:hint="eastAsia" w:ascii="仿宋_GB2312" w:hAnsi="仿宋_GB2312" w:eastAsia="仿宋_GB2312" w:cs="仿宋_GB2312"/>
                <w:kern w:val="2"/>
              </w:rPr>
              <w:t>参与比选的费用</w:t>
            </w:r>
          </w:p>
        </w:tc>
        <w:tc>
          <w:tcPr>
            <w:tcW w:w="6972" w:type="dxa"/>
            <w:tcBorders>
              <w:top w:val="single" w:color="auto" w:sz="8" w:space="0"/>
              <w:left w:val="single" w:color="auto" w:sz="8" w:space="0"/>
              <w:bottom w:val="single" w:color="auto" w:sz="8" w:space="0"/>
              <w:right w:val="single" w:color="auto" w:sz="18" w:space="0"/>
            </w:tcBorders>
            <w:noWrap/>
          </w:tcPr>
          <w:p w14:paraId="6E934710">
            <w:pPr>
              <w:pStyle w:val="18"/>
              <w:snapToGrid w:val="0"/>
              <w:spacing w:line="400" w:lineRule="exact"/>
              <w:ind w:firstLine="240" w:firstLineChars="100"/>
              <w:jc w:val="both"/>
              <w:rPr>
                <w:rFonts w:hint="eastAsia" w:ascii="仿宋_GB2312" w:hAnsi="仿宋_GB2312" w:eastAsia="仿宋_GB2312" w:cs="仿宋_GB2312"/>
                <w:kern w:val="2"/>
              </w:rPr>
            </w:pPr>
            <w:r>
              <w:rPr>
                <w:rFonts w:hint="eastAsia" w:ascii="仿宋_GB2312" w:hAnsi="仿宋_GB2312" w:eastAsia="仿宋_GB2312" w:cs="仿宋_GB2312"/>
                <w:kern w:val="2"/>
              </w:rPr>
              <w:t>无论比选的结果如何，比选申请人自行承担参与比选有关的全部费用。</w:t>
            </w:r>
          </w:p>
        </w:tc>
      </w:tr>
      <w:tr w14:paraId="525A11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0" w:hRule="atLeast"/>
          <w:jc w:val="center"/>
        </w:trPr>
        <w:tc>
          <w:tcPr>
            <w:tcW w:w="791" w:type="dxa"/>
            <w:tcBorders>
              <w:top w:val="single" w:color="auto" w:sz="8" w:space="0"/>
              <w:left w:val="single" w:color="auto" w:sz="18" w:space="0"/>
              <w:bottom w:val="single" w:color="auto" w:sz="8" w:space="0"/>
              <w:right w:val="single" w:color="auto" w:sz="8" w:space="0"/>
            </w:tcBorders>
            <w:noWrap/>
            <w:vAlign w:val="center"/>
          </w:tcPr>
          <w:p w14:paraId="3ECBB8B8">
            <w:pPr>
              <w:pStyle w:val="18"/>
              <w:snapToGrid w:val="0"/>
              <w:spacing w:line="400" w:lineRule="exact"/>
              <w:ind w:right="230"/>
              <w:jc w:val="center"/>
              <w:rPr>
                <w:rFonts w:hint="eastAsia" w:ascii="仿宋_GB2312" w:hAnsi="仿宋_GB2312" w:eastAsia="仿宋_GB2312" w:cs="仿宋_GB2312"/>
                <w:kern w:val="2"/>
              </w:rPr>
            </w:pPr>
            <w:r>
              <w:rPr>
                <w:rFonts w:hint="eastAsia" w:ascii="仿宋_GB2312" w:hAnsi="仿宋_GB2312" w:eastAsia="仿宋_GB2312" w:cs="仿宋_GB2312"/>
                <w:kern w:val="2"/>
              </w:rPr>
              <w:t>14</w:t>
            </w:r>
          </w:p>
        </w:tc>
        <w:tc>
          <w:tcPr>
            <w:tcW w:w="2156" w:type="dxa"/>
            <w:tcBorders>
              <w:top w:val="single" w:color="auto" w:sz="8" w:space="0"/>
              <w:left w:val="single" w:color="auto" w:sz="8" w:space="0"/>
              <w:bottom w:val="single" w:color="auto" w:sz="8" w:space="0"/>
              <w:right w:val="single" w:color="auto" w:sz="8" w:space="0"/>
            </w:tcBorders>
            <w:noWrap/>
            <w:vAlign w:val="center"/>
          </w:tcPr>
          <w:p w14:paraId="287A3553">
            <w:pPr>
              <w:pStyle w:val="18"/>
              <w:snapToGrid w:val="0"/>
              <w:spacing w:line="400" w:lineRule="exact"/>
              <w:ind w:left="96"/>
              <w:jc w:val="center"/>
              <w:rPr>
                <w:rFonts w:hint="eastAsia" w:ascii="仿宋_GB2312" w:hAnsi="仿宋_GB2312" w:eastAsia="仿宋_GB2312" w:cs="仿宋_GB2312"/>
                <w:kern w:val="2"/>
              </w:rPr>
            </w:pPr>
            <w:r>
              <w:rPr>
                <w:rFonts w:hint="eastAsia" w:ascii="仿宋_GB2312" w:hAnsi="仿宋_GB2312" w:eastAsia="仿宋_GB2312" w:cs="仿宋_GB2312"/>
                <w:kern w:val="2"/>
              </w:rPr>
              <w:t>公平竞争保障</w:t>
            </w:r>
          </w:p>
        </w:tc>
        <w:tc>
          <w:tcPr>
            <w:tcW w:w="6972" w:type="dxa"/>
            <w:tcBorders>
              <w:top w:val="single" w:color="auto" w:sz="8" w:space="0"/>
              <w:left w:val="single" w:color="auto" w:sz="8" w:space="0"/>
              <w:bottom w:val="single" w:color="auto" w:sz="8" w:space="0"/>
              <w:right w:val="single" w:color="auto" w:sz="18" w:space="0"/>
            </w:tcBorders>
            <w:noWrap/>
          </w:tcPr>
          <w:p w14:paraId="735C79C1">
            <w:pPr>
              <w:pStyle w:val="19"/>
              <w:spacing w:line="400" w:lineRule="exact"/>
              <w:ind w:firstLine="240" w:firstLineChars="100"/>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1.利害关系比选申请人处理。单位负责人为同一人或者存在直接控股、管理关系、实际控制的不同比选申请人不得参加同一合同项下的比选，否则，其响应文件作为无效处理。</w:t>
            </w:r>
          </w:p>
          <w:p w14:paraId="170AC76F">
            <w:pPr>
              <w:pStyle w:val="19"/>
              <w:spacing w:line="400" w:lineRule="exact"/>
              <w:ind w:firstLine="240" w:firstLineChars="100"/>
              <w:rPr>
                <w:rFonts w:hint="eastAsia" w:ascii="仿宋_GB2312" w:hAnsi="仿宋_GB2312" w:eastAsia="仿宋_GB2312" w:cs="仿宋_GB2312"/>
                <w:color w:val="000000"/>
                <w:kern w:val="2"/>
                <w:sz w:val="24"/>
                <w:szCs w:val="24"/>
              </w:rPr>
            </w:pPr>
            <w:r>
              <w:rPr>
                <w:rFonts w:hint="eastAsia" w:ascii="仿宋_GB2312" w:hAnsi="仿宋_GB2312" w:eastAsia="仿宋_GB2312" w:cs="仿宋_GB2312"/>
                <w:color w:val="000000"/>
                <w:kern w:val="2"/>
                <w:sz w:val="24"/>
                <w:szCs w:val="24"/>
              </w:rPr>
              <w:t>2.利害关系授权代表处理。两家以上的比选申请人不得在同一合同项下的采购项目中，委托同一个自然人、同一家庭的人员、同一单位的人员作为其授权代表，否则，其响应文件作为无效处理。</w:t>
            </w:r>
          </w:p>
          <w:p w14:paraId="3DB7E1B1">
            <w:pPr>
              <w:pStyle w:val="19"/>
              <w:spacing w:line="400" w:lineRule="exact"/>
              <w:ind w:firstLine="240" w:firstLineChars="100"/>
              <w:rPr>
                <w:rFonts w:hint="eastAsia" w:ascii="仿宋_GB2312" w:hAnsi="仿宋_GB2312" w:eastAsia="仿宋_GB2312" w:cs="仿宋_GB2312"/>
                <w:kern w:val="2"/>
              </w:rPr>
            </w:pPr>
            <w:r>
              <w:rPr>
                <w:rFonts w:hint="eastAsia" w:ascii="仿宋_GB2312" w:hAnsi="仿宋_GB2312" w:eastAsia="仿宋_GB2312" w:cs="仿宋_GB2312"/>
                <w:color w:val="000000"/>
                <w:kern w:val="2"/>
                <w:sz w:val="24"/>
                <w:szCs w:val="24"/>
              </w:rPr>
              <w:t>3.比选评审小组认为比选申请人的报价明显低于其他通过符合性审查比选申请人的报价，有可能影响服务质量或者不能诚信履约的，应当要求其在评审现场合理的时间内提供书面说明，必要时提交相关证明材料；比选申请人不能证明其报价合理性的，比选评审小组应当将其作为无效响应处理</w:t>
            </w:r>
          </w:p>
        </w:tc>
      </w:tr>
    </w:tbl>
    <w:p w14:paraId="645C53EC">
      <w:pPr>
        <w:spacing w:line="460" w:lineRule="exact"/>
        <w:rPr>
          <w:rFonts w:hint="eastAsia" w:ascii="黑体" w:hAnsi="黑体" w:eastAsia="黑体" w:cs="黑体"/>
          <w:b/>
          <w:bCs/>
          <w:sz w:val="32"/>
          <w:szCs w:val="32"/>
          <w:lang w:eastAsia="zh-CN"/>
        </w:rPr>
      </w:pPr>
    </w:p>
    <w:p w14:paraId="450C7B32">
      <w:pPr>
        <w:pStyle w:val="4"/>
        <w:rPr>
          <w:lang w:eastAsia="zh-CN"/>
        </w:rPr>
      </w:pPr>
    </w:p>
    <w:p w14:paraId="0ADF0DA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jc w:val="center"/>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val="en-US" w:eastAsia="zh-CN"/>
        </w:rPr>
        <w:t>二、</w:t>
      </w:r>
      <w:r>
        <w:rPr>
          <w:rFonts w:hint="eastAsia" w:ascii="仿宋" w:hAnsi="仿宋" w:eastAsia="仿宋" w:cs="仿宋"/>
          <w:b/>
          <w:bCs/>
          <w:spacing w:val="9"/>
          <w:sz w:val="31"/>
          <w:szCs w:val="31"/>
          <w:lang w:eastAsia="zh-CN"/>
        </w:rPr>
        <w:t>比选文件</w:t>
      </w:r>
    </w:p>
    <w:p w14:paraId="3A245C5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（一） 比选文件的组成</w:t>
      </w:r>
    </w:p>
    <w:p w14:paraId="1FF6D0F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z w:val="31"/>
          <w:szCs w:val="31"/>
          <w:lang w:eastAsia="zh-CN"/>
        </w:rPr>
      </w:pPr>
      <w:r>
        <w:rPr>
          <w:rFonts w:hint="eastAsia" w:ascii="仿宋" w:hAnsi="仿宋" w:eastAsia="仿宋" w:cs="仿宋"/>
          <w:spacing w:val="9"/>
          <w:sz w:val="31"/>
          <w:szCs w:val="31"/>
          <w:lang w:eastAsia="zh-CN"/>
        </w:rPr>
        <w:t>1.</w:t>
      </w:r>
      <w:r>
        <w:rPr>
          <w:rFonts w:ascii="仿宋" w:hAnsi="仿宋" w:eastAsia="仿宋" w:cs="仿宋"/>
          <w:spacing w:val="-64"/>
          <w:sz w:val="31"/>
          <w:szCs w:val="31"/>
          <w:lang w:eastAsia="zh-CN"/>
        </w:rPr>
        <w:t xml:space="preserve"> </w:t>
      </w:r>
      <w:r>
        <w:rPr>
          <w:rFonts w:ascii="仿宋" w:hAnsi="仿宋" w:eastAsia="仿宋" w:cs="仿宋"/>
          <w:spacing w:val="9"/>
          <w:sz w:val="31"/>
          <w:szCs w:val="31"/>
          <w:lang w:eastAsia="zh-CN"/>
        </w:rPr>
        <w:t>比选文件是比选申请人准备响应文件和参加比选的依据，</w:t>
      </w:r>
      <w:r>
        <w:rPr>
          <w:rFonts w:ascii="仿宋" w:hAnsi="仿宋" w:eastAsia="仿宋" w:cs="仿宋"/>
          <w:sz w:val="31"/>
          <w:szCs w:val="31"/>
          <w:lang w:eastAsia="zh-CN"/>
        </w:rPr>
        <w:t xml:space="preserve"> </w:t>
      </w:r>
      <w:r>
        <w:rPr>
          <w:rFonts w:ascii="仿宋" w:hAnsi="仿宋" w:eastAsia="仿宋" w:cs="仿宋"/>
          <w:spacing w:val="10"/>
          <w:sz w:val="31"/>
          <w:szCs w:val="31"/>
          <w:lang w:eastAsia="zh-CN"/>
        </w:rPr>
        <w:t>同时也是比选的重要依据。</w:t>
      </w:r>
      <w:r>
        <w:rPr>
          <w:rFonts w:ascii="仿宋" w:hAnsi="仿宋" w:eastAsia="仿宋" w:cs="仿宋"/>
          <w:spacing w:val="-87"/>
          <w:sz w:val="31"/>
          <w:szCs w:val="31"/>
          <w:lang w:eastAsia="zh-CN"/>
        </w:rPr>
        <w:t xml:space="preserve"> </w:t>
      </w:r>
      <w:r>
        <w:rPr>
          <w:rFonts w:ascii="仿宋" w:hAnsi="仿宋" w:eastAsia="仿宋" w:cs="仿宋"/>
          <w:spacing w:val="10"/>
          <w:sz w:val="31"/>
          <w:szCs w:val="31"/>
          <w:lang w:eastAsia="zh-CN"/>
        </w:rPr>
        <w:t>比选文件用以阐明比选项目所需的资质、</w:t>
      </w:r>
      <w:r>
        <w:rPr>
          <w:rFonts w:ascii="仿宋" w:hAnsi="仿宋" w:eastAsia="仿宋" w:cs="仿宋"/>
          <w:spacing w:val="7"/>
          <w:sz w:val="31"/>
          <w:szCs w:val="31"/>
          <w:lang w:eastAsia="zh-CN"/>
        </w:rPr>
        <w:t>服务及响应等要求。</w:t>
      </w:r>
    </w:p>
    <w:p w14:paraId="5ABB746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2.比选申请人应认真阅读和充分理解比选文件中所有的事项、条款和规范要求。 比选申请人应详细阅读比选文件的全部内容，按照比选文件的要求提供响应文件，并保证所提供的全部资料的真实性和有效性，一经发现有虚假行为的，将取消其参加比选或中选资格，并承担相应的法律责任。</w:t>
      </w:r>
    </w:p>
    <w:p w14:paraId="646CDFF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（二） 比选文件的澄清和修改</w:t>
      </w:r>
    </w:p>
    <w:p w14:paraId="3FD802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jc w:val="both"/>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1.比选申请人若对比选文件有任何疑问，应在获得比选文件</w:t>
      </w:r>
      <w:r>
        <w:rPr>
          <w:rFonts w:hint="eastAsia" w:ascii="仿宋" w:hAnsi="仿宋" w:eastAsia="仿宋" w:cs="仿宋"/>
          <w:spacing w:val="9"/>
          <w:sz w:val="31"/>
          <w:szCs w:val="31"/>
          <w:lang w:val="en-US" w:eastAsia="zh-CN"/>
        </w:rPr>
        <w:t>2</w:t>
      </w:r>
      <w:r>
        <w:rPr>
          <w:rFonts w:hint="eastAsia" w:ascii="仿宋" w:hAnsi="仿宋" w:eastAsia="仿宋" w:cs="仿宋"/>
          <w:spacing w:val="9"/>
          <w:sz w:val="31"/>
          <w:szCs w:val="31"/>
          <w:lang w:eastAsia="zh-CN"/>
        </w:rPr>
        <w:t>日内以书面形式向比选人提出澄清要求，并寄送至比选人。无论是比选人根据需要或是根据比选申请人的要求对比选文件进行必要的澄清，比选人都将于响应文件递交截止时间1日前以书面形式予以澄清，同时将书面澄清文件向所有比选申请人发送。 比选申请人在收到该澄清文件后应于1日内，以书面形式给予确认，该确认作为响应文件的组成部分，具有约束作用。</w:t>
      </w:r>
    </w:p>
    <w:p w14:paraId="5CE6F1E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2. 比选文件的澄清、修改、补充等内容均以书面形式明确的内容为准。 当 比选文件的澄清、修改、补充等在同一内容的表述上不一致时，以最后发出的书面文件为准。</w:t>
      </w:r>
    </w:p>
    <w:p w14:paraId="5A8FFE6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3.为使比选申请人在编制响应文件时有充分的时间对比选文件的澄清、修改、补充等内容进行研究，比选人将酌情延长提交响应文件的截止时间，具体时间将在响应文件的修改、补充通知中予以明确。</w:t>
      </w:r>
    </w:p>
    <w:p w14:paraId="5D9AD9D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p>
    <w:p w14:paraId="66BEBD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jc w:val="center"/>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三、响应文件</w:t>
      </w:r>
    </w:p>
    <w:p w14:paraId="3E86B3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（一）响应文件的组成</w:t>
      </w:r>
    </w:p>
    <w:p w14:paraId="50ABDA1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比选申请人应按照下列要求和顺序形成响应文件，并将响应文件按规定顺序编制成册：</w:t>
      </w:r>
    </w:p>
    <w:p w14:paraId="180691D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1.比选申请书</w:t>
      </w:r>
    </w:p>
    <w:p w14:paraId="6418282E">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2.法定代表人身份证明</w:t>
      </w:r>
    </w:p>
    <w:p w14:paraId="08EB2E8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3.法定代表人授权委托书</w:t>
      </w:r>
    </w:p>
    <w:p w14:paraId="2A5C76A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4.比选申请人报价单</w:t>
      </w:r>
    </w:p>
    <w:p w14:paraId="2A7397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5.比选申请人基本情况表</w:t>
      </w:r>
    </w:p>
    <w:p w14:paraId="39826B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6.无违法犯罪记录声明函</w:t>
      </w:r>
    </w:p>
    <w:p w14:paraId="395C17B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7.比选申请人相关证明材料</w:t>
      </w:r>
    </w:p>
    <w:p w14:paraId="5F8F702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8.保密承诺书</w:t>
      </w:r>
    </w:p>
    <w:p w14:paraId="49B01A4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9.比选申请人资质证明材料</w:t>
      </w:r>
    </w:p>
    <w:p w14:paraId="0AE37C19">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10.比选申请人反商业贿赂承诺书</w:t>
      </w:r>
    </w:p>
    <w:p w14:paraId="13A424E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11.服务内容与方案</w:t>
      </w:r>
    </w:p>
    <w:p w14:paraId="7F75303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（二）响应货币</w:t>
      </w:r>
    </w:p>
    <w:p w14:paraId="4DC6A74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本次比选项目的响应货币为人民币。</w:t>
      </w:r>
    </w:p>
    <w:p w14:paraId="590B78B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（三）响应文件格式</w:t>
      </w:r>
    </w:p>
    <w:p w14:paraId="2822502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 xml:space="preserve">1.对于有格式要求的，比选申请人按照本文的规定填写。 </w:t>
      </w:r>
    </w:p>
    <w:p w14:paraId="476AD6C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2.对于没有格式要求的，比选申请人自行编写。</w:t>
      </w:r>
    </w:p>
    <w:p w14:paraId="68BEFAA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（四）响应文件的编制和签署</w:t>
      </w:r>
    </w:p>
    <w:p w14:paraId="01A3528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1.响应文件一式 6 份，均需在规定签章处签字和盖章。</w:t>
      </w:r>
    </w:p>
    <w:p w14:paraId="71A2E2A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2.响应文件的打印和书写应清楚工整，任何行间插字、涂改或增删，必须由比选申请人的法定代表人或其授权代表签字并盖比选申请人公章。</w:t>
      </w:r>
    </w:p>
    <w:p w14:paraId="10DE356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3.响应文件应由比选申请人的法定代表人或其授权代表在响应文件要求的地方签字（或加盖私人印章），要求加盖公章的地方加盖单位公章，不得使用专用章（如合同专用章、比选专用章等）或下属单位印章代替。</w:t>
      </w:r>
    </w:p>
    <w:p w14:paraId="37B384D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4.响应文件需要逐页编目编码。</w:t>
      </w:r>
    </w:p>
    <w:p w14:paraId="7CFCE0F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5.响应文件应密封完好，封口处应加盖单位公章，以 PDF 文档（盖章版）形式递交的需加密。未按要求进行密封或加密的参选文件， 比选人将否决其参选。</w:t>
      </w:r>
    </w:p>
    <w:p w14:paraId="0C4F0C9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（五）响应文件的修改和撤回</w:t>
      </w:r>
    </w:p>
    <w:p w14:paraId="4FA1F05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1.比选申请人在提交响应文件后可对其响应文件进行修改或撤回，但该修改或撤回的书面通知须在递交截止时间之前送达比选人，补充、修改的内容作为响应文件的组成部分。该通知需经正式授权的比选申请人代表签字方为有效。比选申请人在提交响应文件截止时间前，可以对所提交的响应文件进行补充、修改或者撤回，补充、修改的内容与响应文件不一致的，以补充、修改的内容为准。</w:t>
      </w:r>
    </w:p>
    <w:p w14:paraId="128F09E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2.比选申请人对响应文件修改的书面材料或撤回的通知应该按规定进行编写、密封、标注和递送，并注明“修改响应文件”字样。</w:t>
      </w:r>
    </w:p>
    <w:p w14:paraId="147B04B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3.比选申请人不得在递交截止时间起至响应文件有效期期满前撤销其响应文件。</w:t>
      </w:r>
    </w:p>
    <w:p w14:paraId="4E716DC6">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4.响应文件中报价如果出现下列不一致的，可按以下原则进行修改：大写金额和小写金额不一致的，以大写金额为准，但大写金额文字存在错误的，应当先对大写金额的文字错误进行澄清、说明或者更正，再行修正。</w:t>
      </w:r>
    </w:p>
    <w:p w14:paraId="2AD93E7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p>
    <w:p w14:paraId="274DDE7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jc w:val="center"/>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四、合同事项</w:t>
      </w:r>
    </w:p>
    <w:p w14:paraId="715CFBC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（一）合同签署</w:t>
      </w:r>
    </w:p>
    <w:p w14:paraId="17342577">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1. 中选人应在中选通知书发出之日起</w:t>
      </w:r>
      <w:r>
        <w:rPr>
          <w:rFonts w:hint="eastAsia" w:ascii="仿宋" w:hAnsi="仿宋" w:eastAsia="仿宋" w:cs="仿宋"/>
          <w:spacing w:val="9"/>
          <w:sz w:val="31"/>
          <w:szCs w:val="31"/>
          <w:lang w:val="en-US" w:eastAsia="zh-CN"/>
        </w:rPr>
        <w:t>5</w:t>
      </w:r>
      <w:r>
        <w:rPr>
          <w:rFonts w:hint="eastAsia" w:ascii="仿宋" w:hAnsi="仿宋" w:eastAsia="仿宋" w:cs="仿宋"/>
          <w:spacing w:val="9"/>
          <w:sz w:val="31"/>
          <w:szCs w:val="31"/>
          <w:lang w:eastAsia="zh-CN"/>
        </w:rPr>
        <w:t>个工作日内与比选人签订合同。由于中选人的原因逾期未与比选人签订合同的，将视为放弃中选，取消其中选资格并将按相关规定进行处理。</w:t>
      </w:r>
    </w:p>
    <w:p w14:paraId="468DF8C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2. 比选文件、中选人的响应文件、中选承诺书、中选通知书及双方确认的澄清文件等，均为有法律约束力的合同组成部分。</w:t>
      </w:r>
    </w:p>
    <w:p w14:paraId="4F8EE7F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default" w:ascii="仿宋" w:hAnsi="仿宋" w:eastAsia="仿宋" w:cs="仿宋"/>
          <w:spacing w:val="9"/>
          <w:sz w:val="31"/>
          <w:szCs w:val="31"/>
          <w:lang w:val="en-US" w:eastAsia="zh-CN"/>
        </w:rPr>
      </w:pPr>
      <w:r>
        <w:rPr>
          <w:rFonts w:hint="eastAsia" w:ascii="仿宋" w:hAnsi="仿宋" w:eastAsia="仿宋" w:cs="仿宋"/>
          <w:spacing w:val="9"/>
          <w:sz w:val="31"/>
          <w:szCs w:val="31"/>
          <w:lang w:eastAsia="zh-CN"/>
        </w:rPr>
        <w:t>3.</w:t>
      </w:r>
      <w:r>
        <w:rPr>
          <w:rFonts w:hint="eastAsia" w:ascii="仿宋" w:hAnsi="仿宋" w:eastAsia="仿宋" w:cs="仿宋"/>
          <w:spacing w:val="9"/>
          <w:sz w:val="31"/>
          <w:szCs w:val="31"/>
          <w:lang w:val="en-US" w:eastAsia="zh-CN"/>
        </w:rPr>
        <w:t>系统及实施费用</w:t>
      </w:r>
      <w:r>
        <w:rPr>
          <w:rFonts w:hint="eastAsia" w:ascii="仿宋" w:hAnsi="仿宋" w:eastAsia="仿宋" w:cs="仿宋"/>
          <w:spacing w:val="9"/>
          <w:sz w:val="31"/>
          <w:szCs w:val="31"/>
          <w:lang w:eastAsia="zh-CN"/>
        </w:rPr>
        <w:t>在签订合同</w:t>
      </w:r>
      <w:r>
        <w:rPr>
          <w:rFonts w:hint="eastAsia" w:ascii="仿宋" w:hAnsi="仿宋" w:eastAsia="仿宋" w:cs="仿宋"/>
          <w:spacing w:val="9"/>
          <w:sz w:val="31"/>
          <w:szCs w:val="31"/>
          <w:lang w:val="en-US" w:eastAsia="zh-CN"/>
        </w:rPr>
        <w:t>并收到发票</w:t>
      </w:r>
      <w:r>
        <w:rPr>
          <w:rFonts w:hint="eastAsia" w:ascii="仿宋" w:hAnsi="仿宋" w:eastAsia="仿宋" w:cs="仿宋"/>
          <w:spacing w:val="9"/>
          <w:sz w:val="31"/>
          <w:szCs w:val="31"/>
          <w:lang w:eastAsia="zh-CN"/>
        </w:rPr>
        <w:t>后十五个工作日 内预付</w:t>
      </w:r>
      <w:r>
        <w:rPr>
          <w:rFonts w:hint="eastAsia" w:ascii="仿宋" w:hAnsi="仿宋" w:eastAsia="仿宋" w:cs="仿宋"/>
          <w:spacing w:val="9"/>
          <w:sz w:val="31"/>
          <w:szCs w:val="31"/>
          <w:lang w:val="en-US" w:eastAsia="zh-CN"/>
        </w:rPr>
        <w:t>3</w:t>
      </w:r>
      <w:r>
        <w:rPr>
          <w:rFonts w:hint="eastAsia" w:ascii="仿宋" w:hAnsi="仿宋" w:eastAsia="仿宋" w:cs="仿宋"/>
          <w:spacing w:val="9"/>
          <w:sz w:val="31"/>
          <w:szCs w:val="31"/>
          <w:lang w:eastAsia="zh-CN"/>
        </w:rPr>
        <w:t>0%，</w:t>
      </w:r>
      <w:r>
        <w:rPr>
          <w:rFonts w:hint="eastAsia" w:ascii="仿宋" w:hAnsi="仿宋" w:eastAsia="仿宋" w:cs="仿宋"/>
          <w:spacing w:val="9"/>
          <w:sz w:val="31"/>
          <w:szCs w:val="31"/>
          <w:lang w:val="en-US" w:eastAsia="zh-CN"/>
        </w:rPr>
        <w:t>系统完成验收通过</w:t>
      </w:r>
      <w:r>
        <w:rPr>
          <w:rFonts w:hint="eastAsia" w:ascii="仿宋" w:hAnsi="仿宋" w:eastAsia="仿宋" w:cs="仿宋"/>
          <w:spacing w:val="9"/>
          <w:sz w:val="31"/>
          <w:szCs w:val="31"/>
          <w:lang w:eastAsia="zh-CN"/>
        </w:rPr>
        <w:t>后十五个工作日内支付</w:t>
      </w:r>
      <w:r>
        <w:rPr>
          <w:rFonts w:hint="eastAsia" w:ascii="仿宋" w:hAnsi="仿宋" w:eastAsia="仿宋" w:cs="仿宋"/>
          <w:spacing w:val="9"/>
          <w:sz w:val="31"/>
          <w:szCs w:val="31"/>
          <w:lang w:val="en-US" w:eastAsia="zh-CN"/>
        </w:rPr>
        <w:t>50%，系统完成验收通过并再正常运行3个月后十五个工作日内支付剩余的20%</w:t>
      </w:r>
      <w:r>
        <w:rPr>
          <w:rFonts w:hint="default" w:ascii="仿宋" w:hAnsi="仿宋" w:eastAsia="仿宋" w:cs="仿宋"/>
          <w:spacing w:val="9"/>
          <w:sz w:val="31"/>
          <w:szCs w:val="31"/>
          <w:lang w:eastAsia="zh-CN"/>
        </w:rPr>
        <w:t>；</w:t>
      </w:r>
      <w:r>
        <w:rPr>
          <w:rFonts w:hint="default" w:ascii="仿宋" w:hAnsi="仿宋" w:eastAsia="仿宋" w:cs="仿宋"/>
          <w:spacing w:val="9"/>
          <w:sz w:val="31"/>
          <w:szCs w:val="31"/>
          <w:lang w:val="en-US" w:eastAsia="zh-CN"/>
        </w:rPr>
        <w:t>第二年开始的系统服务费用在</w:t>
      </w:r>
      <w:r>
        <w:rPr>
          <w:rFonts w:hint="eastAsia" w:ascii="仿宋" w:hAnsi="仿宋" w:eastAsia="仿宋" w:cs="仿宋"/>
          <w:spacing w:val="9"/>
          <w:sz w:val="31"/>
          <w:szCs w:val="31"/>
          <w:lang w:val="en-US" w:eastAsia="zh-CN"/>
        </w:rPr>
        <w:t>开始服务当月的15日并收到发票后</w:t>
      </w:r>
      <w:r>
        <w:rPr>
          <w:rFonts w:hint="default" w:ascii="仿宋" w:hAnsi="仿宋" w:eastAsia="仿宋" w:cs="仿宋"/>
          <w:spacing w:val="9"/>
          <w:sz w:val="31"/>
          <w:szCs w:val="31"/>
          <w:lang w:val="en-US" w:eastAsia="zh-CN"/>
        </w:rPr>
        <w:t>支付</w:t>
      </w:r>
      <w:r>
        <w:rPr>
          <w:rFonts w:hint="eastAsia" w:ascii="仿宋" w:hAnsi="仿宋" w:eastAsia="仿宋" w:cs="仿宋"/>
          <w:spacing w:val="9"/>
          <w:sz w:val="31"/>
          <w:szCs w:val="31"/>
          <w:lang w:val="en-US" w:eastAsia="zh-CN"/>
        </w:rPr>
        <w:t>10</w:t>
      </w:r>
      <w:r>
        <w:rPr>
          <w:rFonts w:hint="default" w:ascii="仿宋" w:hAnsi="仿宋" w:eastAsia="仿宋" w:cs="仿宋"/>
          <w:spacing w:val="9"/>
          <w:sz w:val="31"/>
          <w:szCs w:val="31"/>
          <w:lang w:val="en-US" w:eastAsia="zh-CN"/>
        </w:rPr>
        <w:t>0%。</w:t>
      </w:r>
    </w:p>
    <w:p w14:paraId="3866464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4.签订合同时中选人不得向比选人提出附加条件，所签订的合同不得对比选文件和中选人响应文件确定的事项进行修改。否则， 比选人将取消其中选资格。</w:t>
      </w:r>
    </w:p>
    <w:p w14:paraId="46A3C1B4">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5.中选人因不可抗力原因不能履行合同或放弃中选的，或者在签订合同时向比选人提出附加条件的，比选人可以与排在中选人之后第一位的中选候选人签订合同，以此类推或者重新组织比选。</w:t>
      </w:r>
    </w:p>
    <w:p w14:paraId="134AE60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（二）合同义务转让</w:t>
      </w:r>
    </w:p>
    <w:p w14:paraId="3B67EAB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1.本次服务机构选聘严禁中选人将合同义务部分或全部进行转让。</w:t>
      </w:r>
    </w:p>
    <w:p w14:paraId="1CA37912">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2.中选人转让部分或全部合同义务的，视同拒绝履行此次合同义务，比选人将有权单方解除合同并依法追究其法律责任。</w:t>
      </w:r>
    </w:p>
    <w:p w14:paraId="4668692D">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（三）履行合同</w:t>
      </w:r>
    </w:p>
    <w:p w14:paraId="2E97C1A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1. 中选人与比选人签订合同后，合同双方应严格执行合同条款，履行合同规定的义务，保证合同的顺利完成。</w:t>
      </w:r>
    </w:p>
    <w:p w14:paraId="7A27A90F">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2.在合同履行过程中，如发生合同纠纷，合同双方应按照《中华人民共和国民法典》的有关规定进行处理。</w:t>
      </w:r>
    </w:p>
    <w:p w14:paraId="773D3E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p>
    <w:p w14:paraId="660F374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p>
    <w:p w14:paraId="2FAA6E8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p>
    <w:p w14:paraId="7FD5C24A">
      <w:pPr>
        <w:spacing w:before="175" w:line="318" w:lineRule="auto"/>
        <w:ind w:right="2"/>
        <w:jc w:val="center"/>
        <w:rPr>
          <w:rFonts w:ascii="仿宋" w:hAnsi="仿宋" w:eastAsia="仿宋" w:cs="仿宋"/>
          <w:b/>
          <w:bCs/>
          <w:spacing w:val="-8"/>
          <w:sz w:val="35"/>
          <w:szCs w:val="35"/>
          <w:lang w:eastAsia="zh-CN"/>
        </w:rPr>
      </w:pPr>
    </w:p>
    <w:p w14:paraId="2B524A77">
      <w:pPr>
        <w:spacing w:before="175" w:line="318" w:lineRule="auto"/>
        <w:ind w:right="2"/>
        <w:jc w:val="center"/>
        <w:rPr>
          <w:rFonts w:hint="eastAsia" w:ascii="仿宋" w:hAnsi="仿宋" w:eastAsia="仿宋" w:cs="仿宋"/>
          <w:sz w:val="35"/>
          <w:szCs w:val="35"/>
          <w:lang w:eastAsia="zh-CN"/>
        </w:rPr>
      </w:pPr>
      <w:bookmarkStart w:id="2" w:name="_GoBack"/>
      <w:bookmarkEnd w:id="2"/>
      <w:r>
        <w:rPr>
          <w:rFonts w:ascii="仿宋" w:hAnsi="仿宋" w:eastAsia="仿宋" w:cs="仿宋"/>
          <w:b/>
          <w:bCs/>
          <w:spacing w:val="-8"/>
          <w:sz w:val="35"/>
          <w:szCs w:val="35"/>
          <w:lang w:eastAsia="zh-CN"/>
        </w:rPr>
        <w:t>第二</w:t>
      </w:r>
      <w:r>
        <w:rPr>
          <w:rFonts w:hint="eastAsia" w:ascii="仿宋" w:hAnsi="仿宋" w:eastAsia="仿宋" w:cs="仿宋"/>
          <w:b/>
          <w:bCs/>
          <w:spacing w:val="-8"/>
          <w:sz w:val="35"/>
          <w:szCs w:val="35"/>
          <w:lang w:eastAsia="zh-CN"/>
        </w:rPr>
        <w:t>章</w:t>
      </w:r>
      <w:r>
        <w:rPr>
          <w:rFonts w:ascii="仿宋" w:hAnsi="仿宋" w:eastAsia="仿宋" w:cs="仿宋"/>
          <w:spacing w:val="39"/>
          <w:sz w:val="35"/>
          <w:szCs w:val="35"/>
          <w:lang w:eastAsia="zh-CN"/>
        </w:rPr>
        <w:t xml:space="preserve">  </w:t>
      </w:r>
      <w:r>
        <w:rPr>
          <w:rFonts w:hint="eastAsia" w:ascii="仿宋" w:hAnsi="仿宋" w:eastAsia="仿宋" w:cs="仿宋"/>
          <w:b/>
          <w:bCs/>
          <w:spacing w:val="-8"/>
          <w:sz w:val="35"/>
          <w:szCs w:val="35"/>
          <w:lang w:eastAsia="zh-CN"/>
        </w:rPr>
        <w:t>比选评审</w:t>
      </w:r>
    </w:p>
    <w:p w14:paraId="0EFF7BB8">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8" w:firstLineChars="200"/>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一、 评审方法</w:t>
      </w:r>
    </w:p>
    <w:p w14:paraId="7A39F61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（一）比选工作由比选人组建的比选评审小组按照“比选方法”进行比选，比选活动遵循公平、公正、科学和择优的原则。</w:t>
      </w:r>
    </w:p>
    <w:p w14:paraId="1CA1DB2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（二）本次评选采用</w:t>
      </w:r>
      <w:r>
        <w:rPr>
          <w:rFonts w:hint="eastAsia" w:ascii="仿宋" w:hAnsi="仿宋" w:eastAsia="仿宋" w:cs="仿宋"/>
          <w:b/>
          <w:bCs/>
          <w:spacing w:val="9"/>
          <w:sz w:val="31"/>
          <w:szCs w:val="31"/>
          <w:lang w:eastAsia="zh-CN"/>
        </w:rPr>
        <w:t>综合评分法</w:t>
      </w:r>
      <w:r>
        <w:rPr>
          <w:rFonts w:hint="eastAsia" w:ascii="仿宋" w:hAnsi="仿宋" w:eastAsia="仿宋" w:cs="仿宋"/>
          <w:spacing w:val="9"/>
          <w:sz w:val="31"/>
          <w:szCs w:val="31"/>
          <w:lang w:eastAsia="zh-CN"/>
        </w:rPr>
        <w:t>，总分为100分，最终评分的取值按四舍五入法，保留小数点后两位。比选申请人在符合项目要求且全部有关费用合理的原则下，比选人通过比较、选择、确定综合评分最高的比选申请人为中选人。本次比选将在现场进行优惠报价，参加此次比选，视为接受本评选要求。</w:t>
      </w:r>
    </w:p>
    <w:p w14:paraId="0861D72B">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6" w:firstLineChars="200"/>
        <w:jc w:val="left"/>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（三）评委根据比选申请人综合情况、指派参与本项目团队及成员情况、行业影响、服务案例、服务方案、报价等进行评分，比选申请人提供虚假信息、不诚信者一票否决，评分细则详见《评分标准表》。</w:t>
      </w:r>
    </w:p>
    <w:tbl>
      <w:tblPr>
        <w:tblStyle w:val="9"/>
        <w:tblW w:w="92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12"/>
        <w:gridCol w:w="987"/>
        <w:gridCol w:w="6692"/>
      </w:tblGrid>
      <w:tr w14:paraId="4D381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 w:hRule="atLeast"/>
          <w:tblHeader/>
          <w:jc w:val="center"/>
        </w:trPr>
        <w:tc>
          <w:tcPr>
            <w:tcW w:w="161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2C88383B">
            <w:pPr>
              <w:spacing w:line="380" w:lineRule="exact"/>
              <w:ind w:left="-80" w:leftChars="-38"/>
              <w:jc w:val="center"/>
              <w:rPr>
                <w:rFonts w:hint="eastAsia" w:ascii="仿宋" w:hAnsi="仿宋" w:eastAsia="仿宋" w:cs="仿宋"/>
                <w:b/>
                <w:bCs/>
                <w:sz w:val="26"/>
                <w:szCs w:val="26"/>
              </w:rPr>
            </w:pPr>
            <w:r>
              <w:rPr>
                <w:rFonts w:hint="eastAsia" w:ascii="仿宋" w:hAnsi="仿宋" w:eastAsia="仿宋" w:cs="仿宋"/>
                <w:b/>
                <w:bCs/>
                <w:sz w:val="26"/>
                <w:szCs w:val="26"/>
              </w:rPr>
              <w:t>评分内容</w:t>
            </w:r>
          </w:p>
        </w:tc>
        <w:tc>
          <w:tcPr>
            <w:tcW w:w="987"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00E1FE56">
            <w:pPr>
              <w:spacing w:line="380" w:lineRule="exact"/>
              <w:jc w:val="center"/>
              <w:rPr>
                <w:rFonts w:hint="eastAsia" w:ascii="仿宋" w:hAnsi="仿宋" w:eastAsia="仿宋" w:cs="仿宋"/>
                <w:sz w:val="26"/>
                <w:szCs w:val="26"/>
              </w:rPr>
            </w:pPr>
            <w:r>
              <w:rPr>
                <w:rFonts w:hint="eastAsia" w:ascii="仿宋" w:hAnsi="仿宋" w:eastAsia="仿宋" w:cs="仿宋"/>
                <w:b/>
                <w:bCs/>
                <w:sz w:val="26"/>
                <w:szCs w:val="26"/>
              </w:rPr>
              <w:t>分值</w:t>
            </w:r>
          </w:p>
        </w:tc>
        <w:tc>
          <w:tcPr>
            <w:tcW w:w="6692"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8E6E6FB">
            <w:pPr>
              <w:spacing w:line="380" w:lineRule="exact"/>
              <w:jc w:val="center"/>
              <w:rPr>
                <w:rFonts w:hint="eastAsia" w:ascii="仿宋" w:hAnsi="仿宋" w:eastAsia="仿宋" w:cs="仿宋"/>
                <w:sz w:val="26"/>
                <w:szCs w:val="26"/>
              </w:rPr>
            </w:pPr>
            <w:r>
              <w:rPr>
                <w:rFonts w:hint="eastAsia" w:ascii="仿宋" w:hAnsi="仿宋" w:eastAsia="仿宋" w:cs="仿宋"/>
                <w:b/>
                <w:bCs/>
                <w:sz w:val="26"/>
                <w:szCs w:val="26"/>
              </w:rPr>
              <w:t>评分标准</w:t>
            </w:r>
          </w:p>
        </w:tc>
      </w:tr>
      <w:tr w14:paraId="04B24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9"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7D0267F9">
            <w:pPr>
              <w:spacing w:line="380" w:lineRule="exact"/>
              <w:jc w:val="center"/>
              <w:rPr>
                <w:rFonts w:hint="eastAsia" w:ascii="仿宋" w:hAnsi="仿宋" w:eastAsia="仿宋" w:cs="仿宋"/>
                <w:sz w:val="26"/>
                <w:szCs w:val="26"/>
              </w:rPr>
            </w:pPr>
            <w:r>
              <w:rPr>
                <w:rFonts w:hint="eastAsia" w:ascii="仿宋" w:hAnsi="仿宋" w:eastAsia="仿宋" w:cs="仿宋"/>
                <w:sz w:val="26"/>
                <w:szCs w:val="26"/>
                <w:lang w:eastAsia="zh-CN"/>
              </w:rPr>
              <w:t>行业影响</w:t>
            </w:r>
          </w:p>
        </w:tc>
        <w:tc>
          <w:tcPr>
            <w:tcW w:w="987" w:type="dxa"/>
            <w:tcBorders>
              <w:top w:val="single" w:color="000000" w:sz="4" w:space="0"/>
              <w:left w:val="single" w:color="000000" w:sz="4" w:space="0"/>
              <w:bottom w:val="single" w:color="000000" w:sz="4" w:space="0"/>
              <w:right w:val="single" w:color="000000" w:sz="4" w:space="0"/>
            </w:tcBorders>
            <w:vAlign w:val="center"/>
          </w:tcPr>
          <w:p w14:paraId="605BC2ED">
            <w:pPr>
              <w:spacing w:line="380" w:lineRule="exact"/>
              <w:jc w:val="center"/>
              <w:rPr>
                <w:rFonts w:hint="eastAsia" w:ascii="仿宋" w:hAnsi="仿宋" w:eastAsia="仿宋" w:cs="仿宋"/>
                <w:strike/>
                <w:sz w:val="26"/>
                <w:szCs w:val="26"/>
                <w:lang w:eastAsia="zh-CN"/>
              </w:rPr>
            </w:pPr>
            <w:r>
              <w:rPr>
                <w:rFonts w:hint="eastAsia" w:ascii="仿宋" w:hAnsi="仿宋" w:eastAsia="仿宋" w:cs="仿宋"/>
                <w:sz w:val="26"/>
                <w:szCs w:val="26"/>
              </w:rPr>
              <w:t>1</w:t>
            </w:r>
            <w:r>
              <w:rPr>
                <w:rFonts w:hint="eastAsia" w:ascii="仿宋" w:hAnsi="仿宋" w:eastAsia="仿宋" w:cs="仿宋"/>
                <w:sz w:val="26"/>
                <w:szCs w:val="26"/>
                <w:lang w:eastAsia="zh-CN"/>
              </w:rPr>
              <w:t>5</w:t>
            </w:r>
          </w:p>
        </w:tc>
        <w:tc>
          <w:tcPr>
            <w:tcW w:w="6692" w:type="dxa"/>
            <w:tcBorders>
              <w:top w:val="single" w:color="000000" w:sz="4" w:space="0"/>
              <w:left w:val="single" w:color="000000" w:sz="4" w:space="0"/>
              <w:bottom w:val="single" w:color="000000" w:sz="4" w:space="0"/>
              <w:right w:val="single" w:color="000000" w:sz="4" w:space="0"/>
            </w:tcBorders>
            <w:vAlign w:val="center"/>
          </w:tcPr>
          <w:p w14:paraId="3B51E786">
            <w:pPr>
              <w:spacing w:line="380" w:lineRule="exact"/>
              <w:rPr>
                <w:rFonts w:hint="eastAsia" w:ascii="仿宋" w:hAnsi="仿宋" w:eastAsia="仿宋" w:cs="仿宋"/>
                <w:b/>
                <w:sz w:val="26"/>
                <w:szCs w:val="26"/>
                <w:lang w:eastAsia="zh-CN"/>
              </w:rPr>
            </w:pPr>
            <w:r>
              <w:rPr>
                <w:rFonts w:hint="eastAsia" w:ascii="仿宋" w:hAnsi="仿宋" w:eastAsia="仿宋" w:cs="仿宋"/>
                <w:b/>
                <w:sz w:val="26"/>
                <w:szCs w:val="26"/>
                <w:lang w:eastAsia="zh-CN"/>
              </w:rPr>
              <w:t>评审标准：</w:t>
            </w:r>
          </w:p>
          <w:p w14:paraId="502BC8F5">
            <w:pPr>
              <w:spacing w:line="380" w:lineRule="exact"/>
              <w:rPr>
                <w:rFonts w:hint="eastAsia" w:ascii="仿宋" w:hAnsi="仿宋" w:eastAsia="仿宋" w:cs="仿宋"/>
                <w:sz w:val="26"/>
                <w:szCs w:val="26"/>
                <w:lang w:eastAsia="zh-CN"/>
              </w:rPr>
            </w:pPr>
            <w:r>
              <w:rPr>
                <w:rFonts w:hint="eastAsia" w:ascii="仿宋" w:hAnsi="仿宋" w:eastAsia="仿宋" w:cs="仿宋"/>
                <w:sz w:val="26"/>
                <w:szCs w:val="26"/>
                <w:lang w:eastAsia="zh-CN"/>
              </w:rPr>
              <w:t>1.</w:t>
            </w:r>
            <w:r>
              <w:rPr>
                <w:rFonts w:hint="eastAsia" w:ascii="仿宋" w:hAnsi="仿宋" w:eastAsia="仿宋" w:cs="仿宋"/>
                <w:sz w:val="26"/>
                <w:szCs w:val="26"/>
                <w:lang w:val="zh-CN" w:eastAsia="zh-CN"/>
              </w:rPr>
              <w:t>截至</w:t>
            </w:r>
            <w:r>
              <w:rPr>
                <w:rFonts w:hint="eastAsia" w:ascii="仿宋" w:hAnsi="仿宋" w:eastAsia="仿宋" w:cs="仿宋"/>
                <w:sz w:val="26"/>
                <w:szCs w:val="26"/>
                <w:lang w:eastAsia="zh-CN"/>
              </w:rPr>
              <w:t>202</w:t>
            </w:r>
            <w:r>
              <w:rPr>
                <w:rFonts w:hint="eastAsia" w:ascii="仿宋" w:hAnsi="仿宋" w:eastAsia="仿宋" w:cs="仿宋"/>
                <w:sz w:val="26"/>
                <w:szCs w:val="26"/>
                <w:lang w:val="en-US" w:eastAsia="zh-CN"/>
              </w:rPr>
              <w:t>5</w:t>
            </w:r>
            <w:r>
              <w:rPr>
                <w:rFonts w:hint="eastAsia" w:ascii="仿宋" w:hAnsi="仿宋" w:eastAsia="仿宋" w:cs="仿宋"/>
                <w:sz w:val="26"/>
                <w:szCs w:val="26"/>
                <w:lang w:val="zh-CN" w:eastAsia="zh-CN"/>
              </w:rPr>
              <w:t>年</w:t>
            </w:r>
            <w:r>
              <w:rPr>
                <w:rFonts w:hint="eastAsia" w:ascii="仿宋" w:hAnsi="仿宋" w:eastAsia="仿宋" w:cs="仿宋"/>
                <w:sz w:val="26"/>
                <w:szCs w:val="26"/>
                <w:lang w:val="en-US" w:eastAsia="zh-CN"/>
              </w:rPr>
              <w:t>6</w:t>
            </w:r>
            <w:r>
              <w:rPr>
                <w:rFonts w:hint="eastAsia" w:ascii="仿宋" w:hAnsi="仿宋" w:eastAsia="仿宋" w:cs="仿宋"/>
                <w:sz w:val="26"/>
                <w:szCs w:val="26"/>
                <w:lang w:val="zh-CN" w:eastAsia="zh-CN"/>
              </w:rPr>
              <w:t>月</w:t>
            </w:r>
            <w:r>
              <w:rPr>
                <w:rFonts w:hint="eastAsia" w:ascii="仿宋" w:hAnsi="仿宋" w:eastAsia="仿宋" w:cs="仿宋"/>
                <w:sz w:val="26"/>
                <w:szCs w:val="26"/>
                <w:lang w:eastAsia="zh-CN"/>
              </w:rPr>
              <w:t>，</w:t>
            </w:r>
            <w:r>
              <w:rPr>
                <w:rFonts w:hint="eastAsia" w:ascii="仿宋" w:hAnsi="仿宋" w:eastAsia="仿宋" w:cs="仿宋"/>
                <w:sz w:val="26"/>
                <w:szCs w:val="26"/>
                <w:lang w:val="zh-CN" w:eastAsia="zh-CN"/>
              </w:rPr>
              <w:t>成立</w:t>
            </w:r>
            <w:r>
              <w:rPr>
                <w:rFonts w:hint="eastAsia" w:ascii="仿宋" w:hAnsi="仿宋" w:eastAsia="仿宋" w:cs="仿宋"/>
                <w:sz w:val="26"/>
                <w:szCs w:val="26"/>
                <w:lang w:eastAsia="zh-CN"/>
              </w:rPr>
              <w:t>5</w:t>
            </w:r>
            <w:r>
              <w:rPr>
                <w:rFonts w:hint="eastAsia" w:ascii="仿宋" w:hAnsi="仿宋" w:eastAsia="仿宋" w:cs="仿宋"/>
                <w:sz w:val="26"/>
                <w:szCs w:val="26"/>
                <w:lang w:val="zh-CN" w:eastAsia="zh-CN"/>
              </w:rPr>
              <w:t>年</w:t>
            </w:r>
            <w:r>
              <w:rPr>
                <w:rFonts w:hint="eastAsia" w:ascii="仿宋" w:hAnsi="仿宋" w:eastAsia="仿宋" w:cs="仿宋"/>
                <w:sz w:val="26"/>
                <w:szCs w:val="26"/>
                <w:lang w:eastAsia="zh-CN"/>
              </w:rPr>
              <w:t>（</w:t>
            </w:r>
            <w:r>
              <w:rPr>
                <w:rFonts w:hint="eastAsia" w:ascii="仿宋" w:hAnsi="仿宋" w:eastAsia="仿宋" w:cs="仿宋"/>
                <w:sz w:val="26"/>
                <w:szCs w:val="26"/>
                <w:lang w:val="zh-CN" w:eastAsia="zh-CN"/>
              </w:rPr>
              <w:t>含</w:t>
            </w:r>
            <w:r>
              <w:rPr>
                <w:rFonts w:hint="eastAsia" w:ascii="仿宋" w:hAnsi="仿宋" w:eastAsia="仿宋" w:cs="仿宋"/>
                <w:sz w:val="26"/>
                <w:szCs w:val="26"/>
                <w:lang w:eastAsia="zh-CN"/>
              </w:rPr>
              <w:t>）</w:t>
            </w:r>
            <w:r>
              <w:rPr>
                <w:rFonts w:hint="eastAsia" w:ascii="仿宋" w:hAnsi="仿宋" w:eastAsia="仿宋" w:cs="仿宋"/>
                <w:sz w:val="26"/>
                <w:szCs w:val="26"/>
                <w:lang w:val="zh-CN" w:eastAsia="zh-CN"/>
              </w:rPr>
              <w:t>得</w:t>
            </w:r>
            <w:r>
              <w:rPr>
                <w:rFonts w:hint="eastAsia" w:ascii="仿宋" w:hAnsi="仿宋" w:eastAsia="仿宋" w:cs="仿宋"/>
                <w:sz w:val="26"/>
                <w:szCs w:val="26"/>
                <w:lang w:eastAsia="zh-CN"/>
              </w:rPr>
              <w:t>3</w:t>
            </w:r>
            <w:r>
              <w:rPr>
                <w:rFonts w:hint="eastAsia" w:ascii="仿宋" w:hAnsi="仿宋" w:eastAsia="仿宋" w:cs="仿宋"/>
                <w:sz w:val="26"/>
                <w:szCs w:val="26"/>
                <w:lang w:val="zh-CN" w:eastAsia="zh-CN"/>
              </w:rPr>
              <w:t>分。</w:t>
            </w:r>
          </w:p>
          <w:p w14:paraId="3AC95192">
            <w:pPr>
              <w:rPr>
                <w:rFonts w:hint="eastAsia" w:ascii="仿宋" w:hAnsi="仿宋" w:eastAsia="仿宋" w:cs="仿宋"/>
                <w:sz w:val="26"/>
                <w:szCs w:val="26"/>
                <w:lang w:val="zh-CN" w:eastAsia="zh-CN"/>
              </w:rPr>
            </w:pPr>
            <w:r>
              <w:rPr>
                <w:rFonts w:hint="eastAsia" w:ascii="仿宋" w:hAnsi="仿宋" w:eastAsia="仿宋" w:cs="仿宋"/>
                <w:sz w:val="26"/>
                <w:szCs w:val="26"/>
                <w:lang w:val="zh-CN" w:eastAsia="zh-CN"/>
              </w:rPr>
              <w:t>2.服务团队</w:t>
            </w:r>
            <w:r>
              <w:rPr>
                <w:rFonts w:hint="eastAsia" w:ascii="仿宋" w:hAnsi="仿宋" w:eastAsia="仿宋" w:cs="仿宋"/>
                <w:sz w:val="26"/>
                <w:szCs w:val="26"/>
                <w:lang w:val="en-US" w:eastAsia="zh-CN"/>
              </w:rPr>
              <w:t>及成员情况，</w:t>
            </w:r>
            <w:r>
              <w:rPr>
                <w:rFonts w:hint="eastAsia" w:ascii="仿宋" w:hAnsi="仿宋" w:eastAsia="仿宋" w:cs="仿宋"/>
                <w:sz w:val="26"/>
                <w:szCs w:val="26"/>
                <w:lang w:val="zh-CN" w:eastAsia="zh-CN"/>
              </w:rPr>
              <w:t>从业年限（</w:t>
            </w:r>
            <w:r>
              <w:rPr>
                <w:rFonts w:ascii="仿宋" w:hAnsi="仿宋" w:eastAsia="仿宋" w:cs="仿宋"/>
                <w:sz w:val="26"/>
                <w:szCs w:val="26"/>
                <w:lang w:val="zh-CN" w:eastAsia="zh-CN"/>
              </w:rPr>
              <w:t>3</w:t>
            </w:r>
            <w:r>
              <w:rPr>
                <w:rFonts w:hint="eastAsia" w:ascii="仿宋" w:hAnsi="仿宋" w:eastAsia="仿宋" w:cs="仿宋"/>
                <w:sz w:val="26"/>
                <w:szCs w:val="26"/>
                <w:lang w:val="zh-CN" w:eastAsia="zh-CN"/>
              </w:rPr>
              <w:t>分）：每增加一名从业年限5年（含）的成员得1分，最高得3分。</w:t>
            </w:r>
          </w:p>
          <w:p w14:paraId="584B1D76">
            <w:pPr>
              <w:rPr>
                <w:rFonts w:hint="eastAsia" w:ascii="仿宋" w:hAnsi="仿宋" w:eastAsia="仿宋" w:cs="仿宋"/>
                <w:sz w:val="26"/>
                <w:szCs w:val="26"/>
                <w:lang w:val="zh-CN" w:eastAsia="zh-CN"/>
              </w:rPr>
            </w:pPr>
            <w:r>
              <w:rPr>
                <w:rFonts w:hint="eastAsia" w:ascii="仿宋" w:hAnsi="仿宋" w:eastAsia="仿宋" w:cs="仿宋"/>
                <w:sz w:val="26"/>
                <w:szCs w:val="26"/>
                <w:lang w:val="zh-CN" w:eastAsia="zh-CN"/>
              </w:rPr>
              <w:t>3.服务机构或团队获得</w:t>
            </w:r>
            <w:r>
              <w:rPr>
                <w:rFonts w:hint="eastAsia" w:ascii="仿宋" w:hAnsi="仿宋" w:eastAsia="仿宋" w:cs="仿宋"/>
                <w:sz w:val="26"/>
                <w:szCs w:val="26"/>
                <w:lang w:val="en-US" w:eastAsia="zh-CN"/>
              </w:rPr>
              <w:t>相关</w:t>
            </w:r>
            <w:r>
              <w:rPr>
                <w:rFonts w:hint="eastAsia" w:ascii="仿宋" w:hAnsi="仿宋" w:eastAsia="仿宋" w:cs="仿宋"/>
                <w:sz w:val="26"/>
                <w:szCs w:val="26"/>
                <w:lang w:val="zh-CN" w:eastAsia="zh-CN"/>
              </w:rPr>
              <w:t>市级及以上相关荣誉，团队成员兼任市级及以上协会或组织职务，每项得1分，最高得4分。</w:t>
            </w:r>
          </w:p>
          <w:p w14:paraId="54B62663">
            <w:pPr>
              <w:spacing w:line="380" w:lineRule="exact"/>
              <w:rPr>
                <w:rFonts w:hint="eastAsia" w:ascii="仿宋" w:hAnsi="仿宋" w:eastAsia="仿宋" w:cs="仿宋"/>
                <w:sz w:val="26"/>
                <w:szCs w:val="26"/>
                <w:lang w:eastAsia="zh-CN"/>
              </w:rPr>
            </w:pPr>
            <w:r>
              <w:rPr>
                <w:rFonts w:hint="eastAsia" w:ascii="仿宋" w:hAnsi="仿宋" w:eastAsia="仿宋" w:cs="仿宋"/>
                <w:sz w:val="26"/>
                <w:szCs w:val="26"/>
                <w:lang w:val="zh-CN" w:eastAsia="zh-CN"/>
              </w:rPr>
              <w:t>4.</w:t>
            </w:r>
            <w:r>
              <w:rPr>
                <w:rFonts w:hint="eastAsia" w:ascii="仿宋" w:hAnsi="仿宋" w:eastAsia="仿宋" w:cs="仿宋"/>
                <w:sz w:val="26"/>
                <w:szCs w:val="26"/>
                <w:lang w:eastAsia="zh-CN"/>
              </w:rPr>
              <w:t xml:space="preserve"> 拥有与服务相关的知识产权、著作产权、ISO资质、</w:t>
            </w:r>
            <w:r>
              <w:rPr>
                <w:rFonts w:hint="eastAsia" w:ascii="仿宋" w:hAnsi="仿宋" w:eastAsia="仿宋" w:cs="仿宋"/>
                <w:sz w:val="26"/>
                <w:szCs w:val="26"/>
                <w:lang w:val="en-US" w:eastAsia="zh-CN"/>
              </w:rPr>
              <w:t>资格证书</w:t>
            </w:r>
            <w:r>
              <w:rPr>
                <w:rFonts w:hint="eastAsia" w:ascii="仿宋" w:hAnsi="仿宋" w:eastAsia="仿宋" w:cs="仿宋"/>
                <w:sz w:val="26"/>
                <w:szCs w:val="26"/>
                <w:lang w:eastAsia="zh-CN"/>
              </w:rPr>
              <w:t>等，数量在5个（含）的基础上，每增加一个得</w:t>
            </w:r>
            <w:r>
              <w:rPr>
                <w:rFonts w:ascii="仿宋" w:hAnsi="仿宋" w:eastAsia="仿宋" w:cs="仿宋"/>
                <w:sz w:val="26"/>
                <w:szCs w:val="26"/>
                <w:lang w:eastAsia="zh-CN"/>
              </w:rPr>
              <w:t>1</w:t>
            </w:r>
            <w:r>
              <w:rPr>
                <w:rFonts w:hint="eastAsia" w:ascii="仿宋" w:hAnsi="仿宋" w:eastAsia="仿宋" w:cs="仿宋"/>
                <w:sz w:val="26"/>
                <w:szCs w:val="26"/>
                <w:lang w:eastAsia="zh-CN"/>
              </w:rPr>
              <w:t>分，最高得5分。</w:t>
            </w:r>
          </w:p>
          <w:p w14:paraId="6AEB7ABB">
            <w:pPr>
              <w:spacing w:line="380" w:lineRule="exact"/>
              <w:rPr>
                <w:rFonts w:hint="eastAsia" w:ascii="仿宋" w:hAnsi="仿宋" w:eastAsia="仿宋" w:cs="仿宋"/>
                <w:b/>
                <w:sz w:val="26"/>
                <w:szCs w:val="26"/>
                <w:lang w:eastAsia="zh-CN"/>
              </w:rPr>
            </w:pPr>
            <w:r>
              <w:rPr>
                <w:rFonts w:hint="eastAsia" w:ascii="仿宋" w:hAnsi="仿宋" w:eastAsia="仿宋" w:cs="仿宋"/>
                <w:b/>
                <w:sz w:val="26"/>
                <w:szCs w:val="26"/>
                <w:lang w:eastAsia="zh-CN"/>
              </w:rPr>
              <w:t>证明文件：</w:t>
            </w:r>
          </w:p>
          <w:p w14:paraId="66D03ECF">
            <w:pPr>
              <w:spacing w:line="380" w:lineRule="exact"/>
              <w:rPr>
                <w:rFonts w:hint="eastAsia" w:ascii="仿宋" w:hAnsi="仿宋" w:eastAsia="仿宋" w:cs="仿宋"/>
                <w:sz w:val="26"/>
                <w:szCs w:val="26"/>
                <w:lang w:val="zh-CN" w:eastAsia="zh-CN"/>
              </w:rPr>
            </w:pPr>
            <w:r>
              <w:rPr>
                <w:rFonts w:hint="eastAsia" w:ascii="仿宋" w:hAnsi="仿宋" w:eastAsia="仿宋" w:cs="仿宋"/>
                <w:sz w:val="26"/>
                <w:szCs w:val="26"/>
                <w:lang w:val="zh-CN" w:eastAsia="zh-CN"/>
              </w:rPr>
              <w:t>1.营业执照</w:t>
            </w:r>
          </w:p>
          <w:p w14:paraId="5E06742C">
            <w:pPr>
              <w:spacing w:line="380" w:lineRule="exact"/>
              <w:rPr>
                <w:rFonts w:hint="eastAsia" w:ascii="仿宋" w:hAnsi="仿宋" w:eastAsia="仿宋" w:cs="仿宋"/>
                <w:sz w:val="26"/>
                <w:szCs w:val="26"/>
                <w:lang w:val="zh-CN" w:eastAsia="zh-CN"/>
              </w:rPr>
            </w:pPr>
            <w:r>
              <w:rPr>
                <w:rFonts w:hint="eastAsia" w:ascii="仿宋" w:hAnsi="仿宋" w:eastAsia="仿宋" w:cs="仿宋"/>
                <w:sz w:val="26"/>
                <w:szCs w:val="26"/>
                <w:lang w:val="zh-CN" w:eastAsia="zh-CN"/>
              </w:rPr>
              <w:t>2.服务的从业年限</w:t>
            </w:r>
          </w:p>
          <w:p w14:paraId="38A3A82E">
            <w:pPr>
              <w:spacing w:line="380" w:lineRule="exact"/>
              <w:rPr>
                <w:rFonts w:hint="eastAsia" w:ascii="仿宋" w:hAnsi="仿宋" w:eastAsia="仿宋" w:cs="仿宋"/>
                <w:sz w:val="26"/>
                <w:szCs w:val="26"/>
                <w:lang w:val="zh-CN" w:eastAsia="zh-CN"/>
              </w:rPr>
            </w:pPr>
            <w:r>
              <w:rPr>
                <w:rFonts w:hint="eastAsia" w:ascii="仿宋" w:hAnsi="仿宋" w:eastAsia="仿宋" w:cs="仿宋"/>
                <w:sz w:val="26"/>
                <w:szCs w:val="26"/>
                <w:lang w:val="zh-CN" w:eastAsia="zh-CN"/>
              </w:rPr>
              <w:t>3.荣誉及证书</w:t>
            </w:r>
          </w:p>
          <w:p w14:paraId="7977D1A3">
            <w:pPr>
              <w:spacing w:line="380" w:lineRule="exact"/>
              <w:rPr>
                <w:rFonts w:hint="default" w:ascii="仿宋" w:hAnsi="仿宋" w:eastAsia="仿宋" w:cs="仿宋"/>
                <w:sz w:val="26"/>
                <w:szCs w:val="26"/>
                <w:highlight w:val="green"/>
                <w:lang w:val="en-US" w:eastAsia="zh-CN"/>
              </w:rPr>
            </w:pPr>
            <w:r>
              <w:rPr>
                <w:rFonts w:hint="eastAsia" w:ascii="仿宋" w:hAnsi="仿宋" w:eastAsia="仿宋" w:cs="仿宋"/>
                <w:sz w:val="26"/>
                <w:szCs w:val="26"/>
                <w:lang w:val="zh-CN" w:eastAsia="zh-CN"/>
              </w:rPr>
              <w:t>4.</w:t>
            </w:r>
            <w:r>
              <w:rPr>
                <w:rFonts w:hint="eastAsia" w:ascii="仿宋" w:hAnsi="仿宋" w:eastAsia="仿宋" w:cs="仿宋"/>
                <w:sz w:val="26"/>
                <w:szCs w:val="26"/>
                <w:lang w:eastAsia="zh-CN"/>
              </w:rPr>
              <w:t>知识产权、著作产权、ISO资质、</w:t>
            </w:r>
            <w:r>
              <w:rPr>
                <w:rFonts w:hint="eastAsia" w:ascii="仿宋" w:hAnsi="仿宋" w:eastAsia="仿宋" w:cs="仿宋"/>
                <w:sz w:val="26"/>
                <w:szCs w:val="26"/>
                <w:lang w:val="en-US" w:eastAsia="zh-CN"/>
              </w:rPr>
              <w:t>资格证书</w:t>
            </w:r>
          </w:p>
        </w:tc>
      </w:tr>
      <w:tr w14:paraId="795BAF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8"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475DC28C">
            <w:pPr>
              <w:spacing w:line="380" w:lineRule="exact"/>
              <w:jc w:val="center"/>
              <w:rPr>
                <w:rFonts w:hint="eastAsia" w:ascii="仿宋" w:hAnsi="仿宋" w:eastAsia="仿宋" w:cs="仿宋"/>
                <w:sz w:val="26"/>
                <w:szCs w:val="26"/>
              </w:rPr>
            </w:pPr>
            <w:r>
              <w:rPr>
                <w:rFonts w:hint="eastAsia" w:ascii="仿宋" w:hAnsi="仿宋" w:eastAsia="仿宋" w:cs="仿宋"/>
                <w:sz w:val="26"/>
                <w:szCs w:val="26"/>
              </w:rPr>
              <w:t>业绩</w:t>
            </w:r>
          </w:p>
        </w:tc>
        <w:tc>
          <w:tcPr>
            <w:tcW w:w="987" w:type="dxa"/>
            <w:tcBorders>
              <w:top w:val="single" w:color="000000" w:sz="4" w:space="0"/>
              <w:left w:val="single" w:color="000000" w:sz="4" w:space="0"/>
              <w:bottom w:val="single" w:color="000000" w:sz="4" w:space="0"/>
              <w:right w:val="single" w:color="000000" w:sz="4" w:space="0"/>
            </w:tcBorders>
            <w:vAlign w:val="center"/>
          </w:tcPr>
          <w:p w14:paraId="72FD621A">
            <w:pPr>
              <w:spacing w:line="380" w:lineRule="exact"/>
              <w:jc w:val="center"/>
              <w:rPr>
                <w:rFonts w:hint="default" w:ascii="仿宋" w:hAnsi="仿宋" w:eastAsia="仿宋" w:cs="仿宋"/>
                <w:sz w:val="26"/>
                <w:szCs w:val="26"/>
                <w:lang w:val="en-US" w:eastAsia="zh-CN"/>
              </w:rPr>
            </w:pPr>
            <w:r>
              <w:rPr>
                <w:rFonts w:hint="eastAsia" w:ascii="仿宋" w:hAnsi="仿宋" w:eastAsia="仿宋" w:cs="仿宋"/>
                <w:sz w:val="26"/>
                <w:szCs w:val="26"/>
                <w:lang w:val="en-US" w:eastAsia="zh-CN"/>
              </w:rPr>
              <w:t>15</w:t>
            </w:r>
          </w:p>
        </w:tc>
        <w:tc>
          <w:tcPr>
            <w:tcW w:w="6692" w:type="dxa"/>
            <w:tcBorders>
              <w:top w:val="single" w:color="000000" w:sz="4" w:space="0"/>
              <w:left w:val="single" w:color="000000" w:sz="4" w:space="0"/>
              <w:bottom w:val="single" w:color="000000" w:sz="4" w:space="0"/>
              <w:right w:val="single" w:color="000000" w:sz="4" w:space="0"/>
            </w:tcBorders>
          </w:tcPr>
          <w:p w14:paraId="7DA97933">
            <w:pPr>
              <w:keepNext w:val="0"/>
              <w:keepLines w:val="0"/>
              <w:pageBreakBefore w:val="0"/>
              <w:widowControl/>
              <w:kinsoku w:val="0"/>
              <w:wordWrap/>
              <w:overflowPunct/>
              <w:topLinePunct w:val="0"/>
              <w:autoSpaceDE w:val="0"/>
              <w:autoSpaceDN w:val="0"/>
              <w:bidi w:val="0"/>
              <w:adjustRightInd w:val="0"/>
              <w:snapToGrid w:val="0"/>
              <w:spacing w:line="200" w:lineRule="atLeast"/>
              <w:textAlignment w:val="baseline"/>
              <w:rPr>
                <w:rFonts w:hint="eastAsia" w:ascii="仿宋" w:hAnsi="仿宋" w:eastAsia="仿宋" w:cs="仿宋"/>
                <w:b/>
                <w:sz w:val="26"/>
                <w:szCs w:val="26"/>
                <w:lang w:eastAsia="zh-CN"/>
              </w:rPr>
            </w:pPr>
            <w:r>
              <w:rPr>
                <w:rFonts w:hint="eastAsia" w:ascii="仿宋" w:hAnsi="仿宋" w:eastAsia="仿宋" w:cs="仿宋"/>
                <w:b/>
                <w:sz w:val="26"/>
                <w:szCs w:val="26"/>
                <w:lang w:eastAsia="zh-CN"/>
              </w:rPr>
              <w:t>评审标准：</w:t>
            </w:r>
          </w:p>
          <w:p w14:paraId="699BA02C">
            <w:pPr>
              <w:keepNext w:val="0"/>
              <w:keepLines w:val="0"/>
              <w:pageBreakBefore w:val="0"/>
              <w:widowControl/>
              <w:kinsoku w:val="0"/>
              <w:wordWrap/>
              <w:overflowPunct/>
              <w:topLinePunct w:val="0"/>
              <w:autoSpaceDE w:val="0"/>
              <w:autoSpaceDN w:val="0"/>
              <w:bidi w:val="0"/>
              <w:adjustRightInd w:val="0"/>
              <w:snapToGrid w:val="0"/>
              <w:spacing w:line="200" w:lineRule="atLeast"/>
              <w:textAlignment w:val="baseline"/>
              <w:rPr>
                <w:rFonts w:hint="eastAsia" w:ascii="仿宋" w:hAnsi="仿宋" w:eastAsia="仿宋" w:cs="仿宋"/>
                <w:sz w:val="26"/>
                <w:szCs w:val="26"/>
                <w:lang w:val="zh-CN" w:eastAsia="zh-CN"/>
              </w:rPr>
            </w:pPr>
            <w:r>
              <w:rPr>
                <w:rFonts w:hint="eastAsia" w:ascii="仿宋" w:hAnsi="仿宋" w:eastAsia="仿宋" w:cs="仿宋"/>
                <w:sz w:val="26"/>
                <w:szCs w:val="26"/>
                <w:lang w:val="zh-CN" w:eastAsia="zh-CN"/>
              </w:rPr>
              <w:t>具有项目相关经验，尤其是</w:t>
            </w:r>
            <w:r>
              <w:rPr>
                <w:rFonts w:hint="eastAsia" w:ascii="仿宋" w:hAnsi="仿宋" w:eastAsia="仿宋" w:cs="仿宋"/>
                <w:sz w:val="26"/>
                <w:szCs w:val="26"/>
                <w:lang w:val="en-US" w:eastAsia="zh-CN"/>
              </w:rPr>
              <w:t>同类</w:t>
            </w:r>
            <w:r>
              <w:rPr>
                <w:rFonts w:hint="eastAsia" w:ascii="仿宋" w:hAnsi="仿宋" w:eastAsia="仿宋" w:cs="仿宋"/>
                <w:sz w:val="26"/>
                <w:szCs w:val="26"/>
                <w:lang w:val="zh-CN" w:eastAsia="zh-CN"/>
              </w:rPr>
              <w:t>供应链企业的成功经验。近2年内具备多家供应链企业</w:t>
            </w:r>
            <w:r>
              <w:rPr>
                <w:rFonts w:hint="eastAsia" w:ascii="仿宋" w:hAnsi="仿宋" w:eastAsia="仿宋" w:cs="仿宋"/>
                <w:sz w:val="26"/>
                <w:szCs w:val="26"/>
                <w:lang w:val="en-US" w:eastAsia="zh-CN"/>
              </w:rPr>
              <w:t>系统实施的</w:t>
            </w:r>
            <w:r>
              <w:rPr>
                <w:rFonts w:hint="eastAsia" w:ascii="仿宋" w:hAnsi="仿宋" w:eastAsia="仿宋" w:cs="仿宋"/>
                <w:sz w:val="26"/>
                <w:szCs w:val="26"/>
                <w:lang w:val="zh-CN" w:eastAsia="zh-CN"/>
              </w:rPr>
              <w:t>成功案例，5家及以下得</w:t>
            </w:r>
            <w:r>
              <w:rPr>
                <w:rFonts w:hint="eastAsia" w:ascii="仿宋" w:hAnsi="仿宋" w:eastAsia="仿宋" w:cs="仿宋"/>
                <w:sz w:val="26"/>
                <w:szCs w:val="26"/>
                <w:lang w:val="en-US" w:eastAsia="zh-CN"/>
              </w:rPr>
              <w:t>5</w:t>
            </w:r>
            <w:r>
              <w:rPr>
                <w:rFonts w:hint="eastAsia" w:ascii="仿宋" w:hAnsi="仿宋" w:eastAsia="仿宋" w:cs="仿宋"/>
                <w:sz w:val="26"/>
                <w:szCs w:val="26"/>
                <w:lang w:val="zh-CN" w:eastAsia="zh-CN"/>
              </w:rPr>
              <w:t>分；</w:t>
            </w:r>
            <w:r>
              <w:rPr>
                <w:rFonts w:hint="eastAsia" w:ascii="仿宋" w:hAnsi="仿宋" w:eastAsia="仿宋" w:cs="仿宋"/>
                <w:sz w:val="26"/>
                <w:szCs w:val="26"/>
                <w:lang w:val="en-US" w:eastAsia="zh-CN"/>
              </w:rPr>
              <w:t>超过5家的，在得5分的基础上</w:t>
            </w:r>
            <w:r>
              <w:rPr>
                <w:rFonts w:hint="eastAsia" w:ascii="仿宋" w:hAnsi="仿宋" w:eastAsia="仿宋" w:cs="仿宋"/>
                <w:sz w:val="26"/>
                <w:szCs w:val="26"/>
                <w:lang w:val="zh-CN" w:eastAsia="zh-CN"/>
              </w:rPr>
              <w:t>每多提供1家得2分，最多可得</w:t>
            </w:r>
            <w:r>
              <w:rPr>
                <w:rFonts w:hint="eastAsia" w:ascii="仿宋" w:hAnsi="仿宋" w:eastAsia="仿宋" w:cs="仿宋"/>
                <w:sz w:val="26"/>
                <w:szCs w:val="26"/>
                <w:lang w:val="en-US" w:eastAsia="zh-CN"/>
              </w:rPr>
              <w:t>15</w:t>
            </w:r>
            <w:r>
              <w:rPr>
                <w:rFonts w:hint="eastAsia" w:ascii="仿宋" w:hAnsi="仿宋" w:eastAsia="仿宋" w:cs="仿宋"/>
                <w:sz w:val="26"/>
                <w:szCs w:val="26"/>
                <w:lang w:val="zh-CN" w:eastAsia="zh-CN"/>
              </w:rPr>
              <w:t>分。</w:t>
            </w:r>
          </w:p>
          <w:p w14:paraId="125CA190">
            <w:pPr>
              <w:keepNext w:val="0"/>
              <w:keepLines w:val="0"/>
              <w:pageBreakBefore w:val="0"/>
              <w:widowControl/>
              <w:kinsoku w:val="0"/>
              <w:wordWrap/>
              <w:overflowPunct/>
              <w:topLinePunct w:val="0"/>
              <w:autoSpaceDE w:val="0"/>
              <w:autoSpaceDN w:val="0"/>
              <w:bidi w:val="0"/>
              <w:adjustRightInd w:val="0"/>
              <w:snapToGrid w:val="0"/>
              <w:spacing w:line="200" w:lineRule="atLeast"/>
              <w:textAlignment w:val="baseline"/>
              <w:rPr>
                <w:rFonts w:hint="eastAsia" w:ascii="仿宋" w:hAnsi="仿宋" w:eastAsia="仿宋" w:cs="仿宋"/>
                <w:b/>
                <w:sz w:val="26"/>
                <w:szCs w:val="26"/>
                <w:lang w:eastAsia="zh-CN"/>
              </w:rPr>
            </w:pPr>
            <w:r>
              <w:rPr>
                <w:rFonts w:hint="eastAsia" w:ascii="仿宋" w:hAnsi="仿宋" w:eastAsia="仿宋" w:cs="仿宋"/>
                <w:b/>
                <w:sz w:val="26"/>
                <w:szCs w:val="26"/>
                <w:lang w:eastAsia="zh-CN"/>
              </w:rPr>
              <w:t>证明文件：</w:t>
            </w:r>
          </w:p>
          <w:p w14:paraId="06AEC22B">
            <w:pPr>
              <w:keepNext w:val="0"/>
              <w:keepLines w:val="0"/>
              <w:pageBreakBefore w:val="0"/>
              <w:widowControl/>
              <w:kinsoku w:val="0"/>
              <w:wordWrap/>
              <w:overflowPunct/>
              <w:topLinePunct w:val="0"/>
              <w:autoSpaceDE w:val="0"/>
              <w:autoSpaceDN w:val="0"/>
              <w:bidi w:val="0"/>
              <w:adjustRightInd w:val="0"/>
              <w:snapToGrid w:val="0"/>
              <w:spacing w:line="200" w:lineRule="atLeast"/>
              <w:textAlignment w:val="baseline"/>
              <w:rPr>
                <w:rFonts w:hint="eastAsia" w:ascii="仿宋" w:hAnsi="仿宋" w:eastAsia="仿宋" w:cs="仿宋"/>
                <w:lang w:eastAsia="zh-CN"/>
              </w:rPr>
            </w:pPr>
            <w:r>
              <w:rPr>
                <w:rFonts w:hint="eastAsia" w:ascii="仿宋" w:hAnsi="仿宋" w:eastAsia="仿宋" w:cs="仿宋"/>
                <w:sz w:val="26"/>
                <w:szCs w:val="26"/>
                <w:lang w:val="zh-CN" w:eastAsia="zh-CN"/>
              </w:rPr>
              <w:t>提供有效案例的合同关键页，服务通过证明等。</w:t>
            </w:r>
          </w:p>
        </w:tc>
      </w:tr>
      <w:tr w14:paraId="22987C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4D6BB74D">
            <w:pPr>
              <w:spacing w:line="380" w:lineRule="exact"/>
              <w:jc w:val="center"/>
              <w:rPr>
                <w:rFonts w:hint="eastAsia" w:ascii="仿宋" w:hAnsi="仿宋" w:eastAsia="仿宋" w:cs="仿宋"/>
                <w:sz w:val="26"/>
                <w:szCs w:val="26"/>
                <w:lang w:eastAsia="zh-CN"/>
              </w:rPr>
            </w:pPr>
            <w:r>
              <w:rPr>
                <w:rFonts w:hint="eastAsia" w:ascii="仿宋" w:hAnsi="仿宋" w:eastAsia="仿宋" w:cs="仿宋"/>
                <w:sz w:val="26"/>
                <w:szCs w:val="26"/>
                <w:lang w:eastAsia="zh-CN"/>
              </w:rPr>
              <w:t>服务方案</w:t>
            </w:r>
          </w:p>
        </w:tc>
        <w:tc>
          <w:tcPr>
            <w:tcW w:w="987" w:type="dxa"/>
            <w:tcBorders>
              <w:top w:val="single" w:color="000000" w:sz="4" w:space="0"/>
              <w:left w:val="single" w:color="000000" w:sz="4" w:space="0"/>
              <w:bottom w:val="single" w:color="000000" w:sz="4" w:space="0"/>
              <w:right w:val="single" w:color="000000" w:sz="4" w:space="0"/>
            </w:tcBorders>
            <w:vAlign w:val="center"/>
          </w:tcPr>
          <w:p w14:paraId="3863EC99">
            <w:pPr>
              <w:spacing w:line="380" w:lineRule="exact"/>
              <w:jc w:val="center"/>
              <w:rPr>
                <w:rFonts w:hint="eastAsia" w:ascii="仿宋" w:hAnsi="仿宋" w:eastAsia="仿宋" w:cs="仿宋"/>
                <w:sz w:val="26"/>
                <w:szCs w:val="26"/>
                <w:lang w:eastAsia="zh-CN"/>
              </w:rPr>
            </w:pPr>
            <w:r>
              <w:rPr>
                <w:rFonts w:hint="eastAsia" w:ascii="仿宋" w:hAnsi="仿宋" w:eastAsia="仿宋" w:cs="仿宋"/>
                <w:sz w:val="26"/>
                <w:szCs w:val="26"/>
                <w:lang w:eastAsia="zh-CN"/>
              </w:rPr>
              <w:t>40</w:t>
            </w:r>
          </w:p>
        </w:tc>
        <w:tc>
          <w:tcPr>
            <w:tcW w:w="6692" w:type="dxa"/>
            <w:tcBorders>
              <w:top w:val="single" w:color="000000" w:sz="4" w:space="0"/>
              <w:left w:val="single" w:color="000000" w:sz="4" w:space="0"/>
              <w:bottom w:val="single" w:color="000000" w:sz="4" w:space="0"/>
              <w:right w:val="single" w:color="000000" w:sz="4" w:space="0"/>
            </w:tcBorders>
            <w:vAlign w:val="center"/>
          </w:tcPr>
          <w:p w14:paraId="6C788B70">
            <w:pPr>
              <w:keepNext w:val="0"/>
              <w:keepLines w:val="0"/>
              <w:pageBreakBefore w:val="0"/>
              <w:widowControl/>
              <w:kinsoku w:val="0"/>
              <w:wordWrap/>
              <w:overflowPunct/>
              <w:topLinePunct w:val="0"/>
              <w:autoSpaceDE w:val="0"/>
              <w:autoSpaceDN w:val="0"/>
              <w:bidi w:val="0"/>
              <w:adjustRightInd w:val="0"/>
              <w:snapToGrid w:val="0"/>
              <w:spacing w:line="200" w:lineRule="atLeast"/>
              <w:textAlignment w:val="baseline"/>
              <w:rPr>
                <w:rFonts w:hint="eastAsia" w:ascii="仿宋" w:hAnsi="仿宋" w:eastAsia="仿宋" w:cs="仿宋"/>
                <w:b/>
                <w:bCs/>
                <w:sz w:val="26"/>
                <w:szCs w:val="26"/>
                <w:lang w:val="zh-CN" w:eastAsia="zh-CN"/>
              </w:rPr>
            </w:pPr>
            <w:r>
              <w:rPr>
                <w:rFonts w:hint="eastAsia" w:ascii="仿宋" w:hAnsi="仿宋" w:eastAsia="仿宋" w:cs="仿宋"/>
                <w:b/>
                <w:bCs/>
                <w:sz w:val="26"/>
                <w:szCs w:val="26"/>
                <w:lang w:val="zh-CN" w:eastAsia="zh-CN"/>
              </w:rPr>
              <w:t>评审标准：</w:t>
            </w:r>
          </w:p>
          <w:p w14:paraId="678A2A11">
            <w:pPr>
              <w:keepNext w:val="0"/>
              <w:keepLines w:val="0"/>
              <w:pageBreakBefore w:val="0"/>
              <w:widowControl/>
              <w:kinsoku w:val="0"/>
              <w:wordWrap/>
              <w:overflowPunct/>
              <w:topLinePunct w:val="0"/>
              <w:autoSpaceDE w:val="0"/>
              <w:autoSpaceDN w:val="0"/>
              <w:bidi w:val="0"/>
              <w:adjustRightInd w:val="0"/>
              <w:snapToGrid w:val="0"/>
              <w:spacing w:line="200" w:lineRule="atLeast"/>
              <w:textAlignment w:val="baseline"/>
              <w:rPr>
                <w:rFonts w:hint="eastAsia" w:ascii="仿宋" w:hAnsi="仿宋" w:eastAsia="仿宋" w:cs="仿宋"/>
                <w:sz w:val="26"/>
                <w:szCs w:val="26"/>
                <w:lang w:val="zh-CN" w:eastAsia="zh-CN"/>
              </w:rPr>
            </w:pPr>
            <w:r>
              <w:rPr>
                <w:rFonts w:hint="eastAsia" w:ascii="仿宋" w:hAnsi="仿宋" w:eastAsia="仿宋" w:cs="仿宋"/>
                <w:sz w:val="26"/>
                <w:szCs w:val="26"/>
                <w:lang w:val="zh-CN" w:eastAsia="zh-CN"/>
              </w:rPr>
              <w:t>对本项目服务背景了解程度以及对服务目的的把握是否全面、深入、清晰和准确；对项目重点、难点把握是否准确、合理，服务方案</w:t>
            </w:r>
            <w:r>
              <w:rPr>
                <w:rFonts w:hint="eastAsia" w:ascii="仿宋" w:hAnsi="仿宋" w:eastAsia="仿宋" w:cs="仿宋"/>
                <w:sz w:val="26"/>
                <w:szCs w:val="26"/>
                <w:lang w:val="en-US" w:eastAsia="zh-CN"/>
              </w:rPr>
              <w:t>的适用性、</w:t>
            </w:r>
            <w:r>
              <w:rPr>
                <w:rFonts w:hint="eastAsia" w:ascii="仿宋" w:hAnsi="仿宋" w:eastAsia="仿宋" w:cs="仿宋"/>
                <w:sz w:val="26"/>
                <w:szCs w:val="26"/>
                <w:lang w:val="zh-CN" w:eastAsia="zh-CN"/>
              </w:rPr>
              <w:t>完整性</w:t>
            </w:r>
            <w:r>
              <w:rPr>
                <w:rFonts w:hint="eastAsia" w:ascii="仿宋" w:hAnsi="仿宋" w:eastAsia="仿宋" w:cs="仿宋"/>
                <w:sz w:val="26"/>
                <w:szCs w:val="26"/>
                <w:lang w:val="en-US" w:eastAsia="zh-CN"/>
              </w:rPr>
              <w:t>和</w:t>
            </w:r>
            <w:r>
              <w:rPr>
                <w:rFonts w:hint="eastAsia" w:ascii="仿宋" w:hAnsi="仿宋" w:eastAsia="仿宋" w:cs="仿宋"/>
                <w:sz w:val="26"/>
                <w:szCs w:val="26"/>
                <w:lang w:val="zh-CN" w:eastAsia="zh-CN"/>
              </w:rPr>
              <w:t>分析深度等。</w:t>
            </w:r>
          </w:p>
          <w:p w14:paraId="3A7CBB0C">
            <w:pPr>
              <w:keepNext w:val="0"/>
              <w:keepLines w:val="0"/>
              <w:pageBreakBefore w:val="0"/>
              <w:widowControl/>
              <w:kinsoku w:val="0"/>
              <w:wordWrap/>
              <w:overflowPunct/>
              <w:topLinePunct w:val="0"/>
              <w:autoSpaceDE w:val="0"/>
              <w:autoSpaceDN w:val="0"/>
              <w:bidi w:val="0"/>
              <w:adjustRightInd w:val="0"/>
              <w:snapToGrid w:val="0"/>
              <w:spacing w:line="200" w:lineRule="atLeast"/>
              <w:textAlignment w:val="baseline"/>
              <w:rPr>
                <w:rFonts w:hint="eastAsia" w:ascii="仿宋" w:hAnsi="仿宋" w:eastAsia="仿宋" w:cs="仿宋"/>
                <w:b/>
                <w:bCs/>
                <w:sz w:val="26"/>
                <w:szCs w:val="26"/>
                <w:lang w:val="zh-CN" w:eastAsia="zh-CN"/>
              </w:rPr>
            </w:pPr>
            <w:r>
              <w:rPr>
                <w:rFonts w:hint="eastAsia" w:ascii="仿宋" w:hAnsi="仿宋" w:eastAsia="仿宋" w:cs="仿宋"/>
                <w:b/>
                <w:bCs/>
                <w:sz w:val="26"/>
                <w:szCs w:val="26"/>
                <w:lang w:val="zh-CN" w:eastAsia="zh-CN"/>
              </w:rPr>
              <w:t>证明文件：</w:t>
            </w:r>
          </w:p>
          <w:p w14:paraId="5E209246">
            <w:pPr>
              <w:keepNext w:val="0"/>
              <w:keepLines w:val="0"/>
              <w:pageBreakBefore w:val="0"/>
              <w:widowControl/>
              <w:kinsoku w:val="0"/>
              <w:wordWrap/>
              <w:overflowPunct/>
              <w:topLinePunct w:val="0"/>
              <w:autoSpaceDE w:val="0"/>
              <w:autoSpaceDN w:val="0"/>
              <w:bidi w:val="0"/>
              <w:adjustRightInd w:val="0"/>
              <w:snapToGrid w:val="0"/>
              <w:spacing w:line="200" w:lineRule="atLeast"/>
              <w:textAlignment w:val="baseline"/>
              <w:rPr>
                <w:rFonts w:hint="eastAsia" w:ascii="仿宋" w:hAnsi="仿宋" w:eastAsia="仿宋" w:cs="仿宋"/>
                <w:sz w:val="26"/>
                <w:szCs w:val="26"/>
                <w:lang w:val="zh-CN" w:eastAsia="zh-CN"/>
              </w:rPr>
            </w:pPr>
            <w:r>
              <w:rPr>
                <w:rFonts w:hint="eastAsia" w:ascii="仿宋" w:hAnsi="仿宋" w:eastAsia="仿宋" w:cs="仿宋"/>
                <w:sz w:val="26"/>
                <w:szCs w:val="26"/>
                <w:lang w:val="zh-CN" w:eastAsia="zh-CN"/>
              </w:rPr>
              <w:t>服务方案</w:t>
            </w:r>
          </w:p>
        </w:tc>
      </w:tr>
      <w:tr w14:paraId="309250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2" w:hRule="atLeast"/>
          <w:jc w:val="center"/>
        </w:trPr>
        <w:tc>
          <w:tcPr>
            <w:tcW w:w="1612" w:type="dxa"/>
            <w:tcBorders>
              <w:top w:val="single" w:color="000000" w:sz="4" w:space="0"/>
              <w:left w:val="single" w:color="000000" w:sz="4" w:space="0"/>
              <w:bottom w:val="single" w:color="000000" w:sz="4" w:space="0"/>
              <w:right w:val="single" w:color="000000" w:sz="4" w:space="0"/>
            </w:tcBorders>
            <w:vAlign w:val="center"/>
          </w:tcPr>
          <w:p w14:paraId="4EE3372E">
            <w:pPr>
              <w:spacing w:line="380" w:lineRule="exact"/>
              <w:jc w:val="center"/>
              <w:rPr>
                <w:rFonts w:hint="eastAsia" w:ascii="仿宋" w:hAnsi="仿宋" w:eastAsia="仿宋" w:cs="仿宋"/>
                <w:sz w:val="26"/>
                <w:szCs w:val="26"/>
              </w:rPr>
            </w:pPr>
            <w:r>
              <w:rPr>
                <w:rFonts w:hint="eastAsia" w:ascii="仿宋" w:hAnsi="仿宋" w:eastAsia="仿宋" w:cs="仿宋"/>
                <w:sz w:val="26"/>
                <w:szCs w:val="26"/>
              </w:rPr>
              <w:t>报价</w:t>
            </w:r>
          </w:p>
        </w:tc>
        <w:tc>
          <w:tcPr>
            <w:tcW w:w="987" w:type="dxa"/>
            <w:tcBorders>
              <w:top w:val="single" w:color="000000" w:sz="4" w:space="0"/>
              <w:left w:val="single" w:color="000000" w:sz="4" w:space="0"/>
              <w:bottom w:val="single" w:color="000000" w:sz="4" w:space="0"/>
              <w:right w:val="single" w:color="000000" w:sz="4" w:space="0"/>
            </w:tcBorders>
            <w:vAlign w:val="center"/>
          </w:tcPr>
          <w:p w14:paraId="7DC8C5AF">
            <w:pPr>
              <w:spacing w:line="380" w:lineRule="exact"/>
              <w:ind w:firstLine="130" w:firstLineChars="50"/>
              <w:jc w:val="center"/>
              <w:rPr>
                <w:rFonts w:hint="default" w:ascii="仿宋" w:hAnsi="仿宋" w:eastAsia="仿宋" w:cs="仿宋"/>
                <w:strike/>
                <w:sz w:val="26"/>
                <w:szCs w:val="26"/>
                <w:lang w:val="en-US" w:eastAsia="zh-CN"/>
              </w:rPr>
            </w:pPr>
            <w:r>
              <w:rPr>
                <w:rFonts w:hint="eastAsia" w:ascii="仿宋" w:hAnsi="仿宋" w:eastAsia="仿宋" w:cs="仿宋"/>
                <w:sz w:val="26"/>
                <w:szCs w:val="26"/>
                <w:lang w:val="en-US" w:eastAsia="zh-CN"/>
              </w:rPr>
              <w:t>30</w:t>
            </w:r>
          </w:p>
        </w:tc>
        <w:tc>
          <w:tcPr>
            <w:tcW w:w="6692" w:type="dxa"/>
            <w:tcBorders>
              <w:top w:val="single" w:color="000000" w:sz="4" w:space="0"/>
              <w:left w:val="single" w:color="000000" w:sz="4" w:space="0"/>
              <w:bottom w:val="single" w:color="000000" w:sz="4" w:space="0"/>
              <w:right w:val="single" w:color="000000" w:sz="4" w:space="0"/>
            </w:tcBorders>
            <w:vAlign w:val="center"/>
          </w:tcPr>
          <w:p w14:paraId="1A54D2F2">
            <w:pPr>
              <w:keepNext w:val="0"/>
              <w:keepLines w:val="0"/>
              <w:pageBreakBefore w:val="0"/>
              <w:widowControl/>
              <w:kinsoku w:val="0"/>
              <w:wordWrap/>
              <w:overflowPunct/>
              <w:topLinePunct w:val="0"/>
              <w:autoSpaceDE w:val="0"/>
              <w:autoSpaceDN w:val="0"/>
              <w:bidi w:val="0"/>
              <w:adjustRightInd w:val="0"/>
              <w:snapToGrid w:val="0"/>
              <w:spacing w:line="200" w:lineRule="atLeast"/>
              <w:textAlignment w:val="baseline"/>
              <w:rPr>
                <w:rFonts w:hint="eastAsia" w:ascii="仿宋" w:hAnsi="仿宋" w:eastAsia="仿宋" w:cs="仿宋"/>
                <w:b/>
                <w:bCs/>
                <w:sz w:val="26"/>
                <w:szCs w:val="26"/>
                <w:lang w:val="zh-CN" w:eastAsia="zh-CN"/>
              </w:rPr>
            </w:pPr>
            <w:r>
              <w:rPr>
                <w:rFonts w:hint="eastAsia" w:ascii="仿宋" w:hAnsi="仿宋" w:eastAsia="仿宋" w:cs="仿宋"/>
                <w:b/>
                <w:bCs/>
                <w:sz w:val="26"/>
                <w:szCs w:val="26"/>
                <w:lang w:val="zh-CN" w:eastAsia="zh-CN"/>
              </w:rPr>
              <w:t>评审标准：</w:t>
            </w:r>
          </w:p>
          <w:p w14:paraId="5CD03D79">
            <w:pPr>
              <w:keepNext w:val="0"/>
              <w:keepLines w:val="0"/>
              <w:pageBreakBefore w:val="0"/>
              <w:widowControl/>
              <w:kinsoku w:val="0"/>
              <w:wordWrap/>
              <w:overflowPunct/>
              <w:topLinePunct w:val="0"/>
              <w:autoSpaceDE w:val="0"/>
              <w:autoSpaceDN w:val="0"/>
              <w:bidi w:val="0"/>
              <w:adjustRightInd w:val="0"/>
              <w:snapToGrid w:val="0"/>
              <w:spacing w:line="200" w:lineRule="atLeast"/>
              <w:textAlignment w:val="baseline"/>
              <w:rPr>
                <w:rFonts w:hint="eastAsia" w:ascii="仿宋" w:hAnsi="仿宋" w:eastAsia="仿宋" w:cs="仿宋"/>
                <w:sz w:val="26"/>
                <w:szCs w:val="26"/>
                <w:lang w:val="zh-CN" w:eastAsia="zh-CN"/>
              </w:rPr>
            </w:pPr>
            <w:r>
              <w:rPr>
                <w:rFonts w:hint="eastAsia" w:ascii="仿宋" w:hAnsi="仿宋" w:eastAsia="仿宋" w:cs="仿宋"/>
                <w:sz w:val="26"/>
                <w:szCs w:val="26"/>
                <w:lang w:val="zh-CN" w:eastAsia="zh-CN"/>
              </w:rPr>
              <w:t>在满足比选文件要求的前提下，比选申请人</w:t>
            </w:r>
            <w:r>
              <w:rPr>
                <w:rFonts w:hint="eastAsia" w:ascii="仿宋" w:hAnsi="仿宋" w:eastAsia="仿宋" w:cs="仿宋"/>
                <w:sz w:val="26"/>
                <w:szCs w:val="26"/>
                <w:lang w:val="en-US" w:eastAsia="zh-CN"/>
              </w:rPr>
              <w:t>中</w:t>
            </w:r>
            <w:r>
              <w:rPr>
                <w:rFonts w:hint="eastAsia" w:ascii="仿宋" w:hAnsi="仿宋" w:eastAsia="仿宋" w:cs="仿宋"/>
                <w:sz w:val="26"/>
                <w:szCs w:val="26"/>
                <w:lang w:val="zh-CN" w:eastAsia="zh-CN"/>
              </w:rPr>
              <w:t>有效报价的最低值为比选基准价，</w:t>
            </w:r>
            <w:r>
              <w:rPr>
                <w:rFonts w:hint="eastAsia" w:ascii="仿宋" w:hAnsi="仿宋" w:eastAsia="仿宋" w:cs="仿宋"/>
                <w:sz w:val="26"/>
                <w:szCs w:val="26"/>
                <w:lang w:val="en-US" w:eastAsia="zh-CN"/>
              </w:rPr>
              <w:t>系统及实施</w:t>
            </w:r>
            <w:r>
              <w:rPr>
                <w:rFonts w:hint="eastAsia" w:ascii="仿宋" w:hAnsi="仿宋" w:eastAsia="仿宋" w:cs="仿宋"/>
                <w:sz w:val="26"/>
                <w:szCs w:val="26"/>
                <w:lang w:val="zh-CN" w:eastAsia="zh-CN"/>
              </w:rPr>
              <w:t>费用</w:t>
            </w:r>
            <w:r>
              <w:rPr>
                <w:rFonts w:hint="eastAsia" w:ascii="仿宋" w:hAnsi="仿宋" w:eastAsia="仿宋" w:cs="仿宋"/>
                <w:sz w:val="26"/>
                <w:szCs w:val="26"/>
                <w:lang w:val="en-US" w:eastAsia="zh-CN"/>
              </w:rPr>
              <w:t>和第二年开始的系统服务费用两项的</w:t>
            </w:r>
            <w:r>
              <w:rPr>
                <w:rFonts w:hint="eastAsia" w:ascii="仿宋" w:hAnsi="仿宋" w:eastAsia="仿宋" w:cs="仿宋"/>
                <w:sz w:val="26"/>
                <w:szCs w:val="26"/>
                <w:lang w:val="zh-CN" w:eastAsia="zh-CN"/>
              </w:rPr>
              <w:t>满分</w:t>
            </w:r>
            <w:r>
              <w:rPr>
                <w:rFonts w:hint="eastAsia" w:ascii="仿宋" w:hAnsi="仿宋" w:eastAsia="仿宋" w:cs="仿宋"/>
                <w:sz w:val="26"/>
                <w:szCs w:val="26"/>
                <w:lang w:val="en-US" w:eastAsia="zh-CN"/>
              </w:rPr>
              <w:t>均</w:t>
            </w:r>
            <w:r>
              <w:rPr>
                <w:rFonts w:hint="eastAsia" w:ascii="仿宋" w:hAnsi="仿宋" w:eastAsia="仿宋" w:cs="仿宋"/>
                <w:sz w:val="26"/>
                <w:szCs w:val="26"/>
                <w:lang w:val="zh-CN" w:eastAsia="zh-CN"/>
              </w:rPr>
              <w:t>为</w:t>
            </w:r>
            <w:r>
              <w:rPr>
                <w:rFonts w:hint="eastAsia" w:ascii="仿宋" w:hAnsi="仿宋" w:eastAsia="仿宋" w:cs="仿宋"/>
                <w:sz w:val="26"/>
                <w:szCs w:val="26"/>
                <w:lang w:val="en-US" w:eastAsia="zh-CN"/>
              </w:rPr>
              <w:t>15</w:t>
            </w:r>
            <w:r>
              <w:rPr>
                <w:rFonts w:hint="eastAsia" w:ascii="仿宋" w:hAnsi="仿宋" w:eastAsia="仿宋" w:cs="仿宋"/>
                <w:sz w:val="26"/>
                <w:szCs w:val="26"/>
                <w:lang w:val="zh-CN" w:eastAsia="zh-CN"/>
              </w:rPr>
              <w:t>分。</w:t>
            </w:r>
            <w:r>
              <w:rPr>
                <w:rFonts w:hint="eastAsia" w:ascii="仿宋" w:hAnsi="仿宋" w:eastAsia="仿宋" w:cs="仿宋"/>
                <w:sz w:val="26"/>
                <w:szCs w:val="26"/>
                <w:lang w:val="en-US" w:eastAsia="zh-CN"/>
              </w:rPr>
              <w:t>每项</w:t>
            </w:r>
            <w:r>
              <w:rPr>
                <w:rFonts w:hint="eastAsia" w:ascii="仿宋" w:hAnsi="仿宋" w:eastAsia="仿宋" w:cs="仿宋"/>
                <w:sz w:val="26"/>
                <w:szCs w:val="26"/>
                <w:lang w:val="zh-CN" w:eastAsia="zh-CN"/>
              </w:rPr>
              <w:t>价格得分＝（比选基准价/比选报价）×</w:t>
            </w:r>
            <w:r>
              <w:rPr>
                <w:rFonts w:hint="eastAsia" w:ascii="仿宋" w:hAnsi="仿宋" w:eastAsia="仿宋" w:cs="仿宋"/>
                <w:sz w:val="26"/>
                <w:szCs w:val="26"/>
                <w:lang w:val="en-US" w:eastAsia="zh-CN"/>
              </w:rPr>
              <w:t>15</w:t>
            </w:r>
            <w:r>
              <w:rPr>
                <w:rFonts w:hint="eastAsia" w:ascii="仿宋" w:hAnsi="仿宋" w:eastAsia="仿宋" w:cs="仿宋"/>
                <w:sz w:val="26"/>
                <w:szCs w:val="26"/>
                <w:lang w:val="zh-CN" w:eastAsia="zh-CN"/>
              </w:rPr>
              <w:t>。（计算分值时，百分比按四舍五入原则，保留小数点后两位数）；无效报价得0分。</w:t>
            </w:r>
          </w:p>
          <w:p w14:paraId="75C3CF96">
            <w:pPr>
              <w:keepNext w:val="0"/>
              <w:keepLines w:val="0"/>
              <w:pageBreakBefore w:val="0"/>
              <w:widowControl/>
              <w:tabs>
                <w:tab w:val="left" w:pos="2012"/>
              </w:tabs>
              <w:kinsoku w:val="0"/>
              <w:wordWrap/>
              <w:overflowPunct/>
              <w:topLinePunct w:val="0"/>
              <w:autoSpaceDE w:val="0"/>
              <w:autoSpaceDN w:val="0"/>
              <w:bidi w:val="0"/>
              <w:adjustRightInd w:val="0"/>
              <w:snapToGrid w:val="0"/>
              <w:spacing w:line="200" w:lineRule="atLeast"/>
              <w:textAlignment w:val="baseline"/>
              <w:rPr>
                <w:rFonts w:hint="eastAsia" w:ascii="仿宋" w:hAnsi="仿宋" w:eastAsia="仿宋" w:cs="仿宋"/>
                <w:b/>
                <w:bCs/>
                <w:sz w:val="26"/>
                <w:szCs w:val="26"/>
                <w:lang w:val="zh-CN" w:eastAsia="zh-CN"/>
              </w:rPr>
            </w:pPr>
            <w:r>
              <w:rPr>
                <w:rFonts w:hint="eastAsia" w:ascii="仿宋" w:hAnsi="仿宋" w:eastAsia="仿宋" w:cs="仿宋"/>
                <w:b/>
                <w:bCs/>
                <w:sz w:val="26"/>
                <w:szCs w:val="26"/>
                <w:lang w:val="zh-CN" w:eastAsia="zh-CN"/>
              </w:rPr>
              <w:t>证明文件：</w:t>
            </w:r>
          </w:p>
          <w:p w14:paraId="73FF9F61">
            <w:pPr>
              <w:keepNext w:val="0"/>
              <w:keepLines w:val="0"/>
              <w:pageBreakBefore w:val="0"/>
              <w:widowControl/>
              <w:tabs>
                <w:tab w:val="left" w:pos="2012"/>
              </w:tabs>
              <w:kinsoku w:val="0"/>
              <w:wordWrap/>
              <w:overflowPunct/>
              <w:topLinePunct w:val="0"/>
              <w:autoSpaceDE w:val="0"/>
              <w:autoSpaceDN w:val="0"/>
              <w:bidi w:val="0"/>
              <w:adjustRightInd w:val="0"/>
              <w:snapToGrid w:val="0"/>
              <w:spacing w:line="200" w:lineRule="atLeast"/>
              <w:textAlignment w:val="baseline"/>
              <w:rPr>
                <w:rFonts w:hint="eastAsia" w:ascii="仿宋" w:hAnsi="仿宋" w:eastAsia="仿宋" w:cs="仿宋"/>
                <w:sz w:val="26"/>
                <w:szCs w:val="26"/>
                <w:lang w:eastAsia="zh-CN"/>
              </w:rPr>
            </w:pPr>
            <w:r>
              <w:rPr>
                <w:rFonts w:hint="eastAsia" w:ascii="仿宋" w:hAnsi="仿宋" w:eastAsia="仿宋" w:cs="仿宋"/>
                <w:sz w:val="26"/>
                <w:szCs w:val="26"/>
                <w:lang w:val="en-US" w:eastAsia="zh-CN"/>
              </w:rPr>
              <w:t>报价单</w:t>
            </w:r>
          </w:p>
        </w:tc>
      </w:tr>
    </w:tbl>
    <w:p w14:paraId="78155696">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8" w:firstLineChars="200"/>
        <w:textAlignment w:val="baseline"/>
        <w:rPr>
          <w:rFonts w:hint="eastAsia" w:ascii="仿宋" w:hAnsi="仿宋" w:eastAsia="仿宋" w:cs="仿宋"/>
          <w:b/>
          <w:bCs/>
          <w:spacing w:val="9"/>
          <w:sz w:val="31"/>
          <w:szCs w:val="31"/>
          <w:lang w:eastAsia="zh-CN"/>
        </w:rPr>
      </w:pPr>
      <w:r>
        <w:rPr>
          <w:rFonts w:hint="eastAsia" w:ascii="仿宋" w:hAnsi="仿宋" w:eastAsia="仿宋" w:cs="仿宋"/>
          <w:b/>
          <w:bCs/>
          <w:spacing w:val="9"/>
          <w:sz w:val="31"/>
          <w:szCs w:val="31"/>
          <w:lang w:eastAsia="zh-CN"/>
        </w:rPr>
        <w:t>二、确定中选人</w:t>
      </w:r>
    </w:p>
    <w:p w14:paraId="65A7B938">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left"/>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w:t>
      </w:r>
      <w:r>
        <w:rPr>
          <w:rFonts w:hint="eastAsia" w:ascii="仿宋" w:hAnsi="仿宋" w:eastAsia="仿宋" w:cs="仿宋"/>
          <w:spacing w:val="9"/>
          <w:sz w:val="31"/>
          <w:szCs w:val="31"/>
          <w:lang w:val="en-US" w:eastAsia="zh-CN"/>
        </w:rPr>
        <w:t>一</w:t>
      </w:r>
      <w:r>
        <w:rPr>
          <w:rFonts w:hint="eastAsia" w:ascii="仿宋" w:hAnsi="仿宋" w:eastAsia="仿宋" w:cs="仿宋"/>
          <w:spacing w:val="9"/>
          <w:sz w:val="31"/>
          <w:szCs w:val="31"/>
          <w:lang w:eastAsia="zh-CN"/>
        </w:rPr>
        <w:t>）比选评审小组根据比选文件规定的比选方法和标准对参选文件进行综合评分，按照综合比选得分由高到低的顺序推荐中选候选人。</w:t>
      </w:r>
    </w:p>
    <w:p w14:paraId="2A110BA0">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left"/>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w:t>
      </w:r>
      <w:r>
        <w:rPr>
          <w:rFonts w:hint="eastAsia" w:ascii="仿宋" w:hAnsi="仿宋" w:eastAsia="仿宋" w:cs="仿宋"/>
          <w:spacing w:val="9"/>
          <w:sz w:val="31"/>
          <w:szCs w:val="31"/>
          <w:lang w:val="en-US" w:eastAsia="zh-CN"/>
        </w:rPr>
        <w:t>二</w:t>
      </w:r>
      <w:r>
        <w:rPr>
          <w:rFonts w:hint="eastAsia" w:ascii="仿宋" w:hAnsi="仿宋" w:eastAsia="仿宋" w:cs="仿宋"/>
          <w:spacing w:val="9"/>
          <w:sz w:val="31"/>
          <w:szCs w:val="31"/>
          <w:lang w:eastAsia="zh-CN"/>
        </w:rPr>
        <w:t>）比选人在比选时收到的有效参选文件不足3家的，比选可以继续进行，比选评审小组根据比选文件要求或项目情况进行竞争性谈判，以确定中选候选人;也可以否决全部参选，重新比选或采用其他方式进行比选。</w:t>
      </w:r>
    </w:p>
    <w:p w14:paraId="611DA185">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56" w:firstLineChars="200"/>
        <w:jc w:val="left"/>
        <w:textAlignment w:val="baseline"/>
        <w:rPr>
          <w:rFonts w:hint="eastAsia" w:ascii="仿宋" w:hAnsi="仿宋" w:eastAsia="仿宋" w:cs="仿宋"/>
          <w:spacing w:val="9"/>
          <w:sz w:val="31"/>
          <w:szCs w:val="31"/>
          <w:lang w:eastAsia="zh-CN"/>
        </w:rPr>
      </w:pPr>
      <w:r>
        <w:rPr>
          <w:rFonts w:hint="eastAsia" w:ascii="仿宋" w:hAnsi="仿宋" w:eastAsia="仿宋" w:cs="仿宋"/>
          <w:spacing w:val="9"/>
          <w:sz w:val="31"/>
          <w:szCs w:val="31"/>
          <w:lang w:eastAsia="zh-CN"/>
        </w:rPr>
        <w:t>（</w:t>
      </w:r>
      <w:r>
        <w:rPr>
          <w:rFonts w:hint="eastAsia" w:ascii="仿宋" w:hAnsi="仿宋" w:eastAsia="仿宋" w:cs="仿宋"/>
          <w:spacing w:val="9"/>
          <w:sz w:val="31"/>
          <w:szCs w:val="31"/>
          <w:lang w:val="en-US" w:eastAsia="zh-CN"/>
        </w:rPr>
        <w:t>三</w:t>
      </w:r>
      <w:r>
        <w:rPr>
          <w:rFonts w:hint="eastAsia" w:ascii="仿宋" w:hAnsi="仿宋" w:eastAsia="仿宋" w:cs="仿宋"/>
          <w:spacing w:val="9"/>
          <w:sz w:val="31"/>
          <w:szCs w:val="31"/>
          <w:lang w:eastAsia="zh-CN"/>
        </w:rPr>
        <w:t>）比选结束后，比选人将按照比选评审小组推荐中选候选人的顺序确定中选人，并向中选人发出中选通知书。</w:t>
      </w:r>
    </w:p>
    <w:p w14:paraId="44B799D1">
      <w:pPr>
        <w:kinsoku/>
        <w:autoSpaceDE/>
        <w:autoSpaceDN/>
        <w:adjustRightInd/>
        <w:snapToGrid/>
        <w:textAlignment w:val="auto"/>
        <w:rPr>
          <w:rFonts w:hint="eastAsia" w:ascii="仿宋" w:hAnsi="仿宋" w:eastAsia="仿宋" w:cs="仿宋"/>
          <w:b/>
          <w:bCs/>
          <w:spacing w:val="-1"/>
          <w:sz w:val="35"/>
          <w:szCs w:val="35"/>
          <w:lang w:eastAsia="zh-CN"/>
        </w:rPr>
      </w:pPr>
      <w:r>
        <w:rPr>
          <w:rFonts w:hint="eastAsia" w:ascii="仿宋" w:hAnsi="仿宋" w:eastAsia="仿宋" w:cs="仿宋"/>
          <w:b/>
          <w:bCs/>
          <w:spacing w:val="-1"/>
          <w:sz w:val="35"/>
          <w:szCs w:val="35"/>
          <w:lang w:eastAsia="zh-CN"/>
        </w:rPr>
        <w:br w:type="page"/>
      </w:r>
    </w:p>
    <w:p w14:paraId="48CA5304">
      <w:pPr>
        <w:spacing w:before="73" w:line="227" w:lineRule="auto"/>
        <w:jc w:val="center"/>
        <w:outlineLvl w:val="1"/>
        <w:rPr>
          <w:rFonts w:hint="eastAsia" w:ascii="仿宋" w:hAnsi="仿宋" w:eastAsia="仿宋" w:cs="仿宋"/>
          <w:sz w:val="35"/>
          <w:szCs w:val="35"/>
        </w:rPr>
      </w:pPr>
      <w:r>
        <w:rPr>
          <w:rFonts w:ascii="仿宋" w:hAnsi="仿宋" w:eastAsia="仿宋" w:cs="仿宋"/>
          <w:b/>
          <w:bCs/>
          <w:spacing w:val="-1"/>
          <w:sz w:val="35"/>
          <w:szCs w:val="35"/>
        </w:rPr>
        <w:t>第</w:t>
      </w:r>
      <w:r>
        <w:rPr>
          <w:rFonts w:hint="eastAsia" w:ascii="仿宋" w:hAnsi="仿宋" w:eastAsia="仿宋" w:cs="仿宋"/>
          <w:b/>
          <w:bCs/>
          <w:spacing w:val="-1"/>
          <w:sz w:val="35"/>
          <w:szCs w:val="35"/>
          <w:lang w:eastAsia="zh-CN"/>
        </w:rPr>
        <w:t>三章</w:t>
      </w:r>
      <w:r>
        <w:rPr>
          <w:rFonts w:ascii="仿宋" w:hAnsi="仿宋" w:eastAsia="仿宋" w:cs="仿宋"/>
          <w:spacing w:val="25"/>
          <w:sz w:val="35"/>
          <w:szCs w:val="35"/>
        </w:rPr>
        <w:t xml:space="preserve">  </w:t>
      </w:r>
      <w:r>
        <w:rPr>
          <w:rFonts w:ascii="仿宋" w:hAnsi="仿宋" w:eastAsia="仿宋" w:cs="仿宋"/>
          <w:b/>
          <w:bCs/>
          <w:spacing w:val="-1"/>
          <w:sz w:val="35"/>
          <w:szCs w:val="35"/>
        </w:rPr>
        <w:t>响应文件格式</w:t>
      </w:r>
    </w:p>
    <w:p w14:paraId="14DFA948">
      <w:pPr>
        <w:spacing w:before="34"/>
        <w:rPr>
          <w:rFonts w:eastAsiaTheme="minorEastAsia"/>
          <w:lang w:eastAsia="zh-CN"/>
        </w:rPr>
      </w:pPr>
    </w:p>
    <w:tbl>
      <w:tblPr>
        <w:tblStyle w:val="13"/>
        <w:tblW w:w="10186"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0186"/>
      </w:tblGrid>
      <w:tr w14:paraId="423DC486">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199" w:hRule="atLeast"/>
          <w:jc w:val="center"/>
        </w:trPr>
        <w:tc>
          <w:tcPr>
            <w:tcW w:w="10186" w:type="dxa"/>
          </w:tcPr>
          <w:p w14:paraId="636DE70D">
            <w:pPr>
              <w:spacing w:line="275" w:lineRule="auto"/>
              <w:rPr>
                <w:lang w:eastAsia="zh-CN"/>
              </w:rPr>
            </w:pPr>
          </w:p>
          <w:p w14:paraId="0A45CAE6">
            <w:pPr>
              <w:spacing w:line="276" w:lineRule="auto"/>
              <w:rPr>
                <w:lang w:eastAsia="zh-CN"/>
              </w:rPr>
            </w:pPr>
          </w:p>
          <w:p w14:paraId="32857F9F">
            <w:pPr>
              <w:spacing w:line="276" w:lineRule="auto"/>
              <w:rPr>
                <w:lang w:eastAsia="zh-CN"/>
              </w:rPr>
            </w:pPr>
          </w:p>
          <w:p w14:paraId="467DB4BA">
            <w:pPr>
              <w:spacing w:line="276" w:lineRule="auto"/>
              <w:rPr>
                <w:lang w:eastAsia="zh-CN"/>
              </w:rPr>
            </w:pPr>
          </w:p>
          <w:p w14:paraId="5F8B25BA">
            <w:pPr>
              <w:pStyle w:val="14"/>
              <w:spacing w:before="100" w:line="355" w:lineRule="auto"/>
              <w:ind w:left="0" w:firstLine="0"/>
              <w:rPr>
                <w:rFonts w:hint="eastAsia"/>
                <w:sz w:val="31"/>
                <w:szCs w:val="31"/>
                <w:lang w:eastAsia="zh-CN"/>
              </w:rPr>
            </w:pPr>
            <w:r>
              <w:rPr>
                <w:spacing w:val="3"/>
                <w:sz w:val="31"/>
                <w:szCs w:val="31"/>
                <w:lang w:eastAsia="zh-CN"/>
              </w:rPr>
              <w:t>封面（从本页开始，按顺序标注页码、制作目录、打印、装订）</w:t>
            </w:r>
            <w:r>
              <w:rPr>
                <w:spacing w:val="15"/>
                <w:sz w:val="31"/>
                <w:szCs w:val="31"/>
                <w:lang w:eastAsia="zh-CN"/>
              </w:rPr>
              <w:t xml:space="preserve"> </w:t>
            </w:r>
            <w:r>
              <w:rPr>
                <w:spacing w:val="5"/>
                <w:sz w:val="31"/>
                <w:szCs w:val="31"/>
                <w:lang w:eastAsia="zh-CN"/>
              </w:rPr>
              <w:t>（注：申请材料用A4</w:t>
            </w:r>
            <w:r>
              <w:rPr>
                <w:spacing w:val="-44"/>
                <w:sz w:val="31"/>
                <w:szCs w:val="31"/>
                <w:lang w:eastAsia="zh-CN"/>
              </w:rPr>
              <w:t xml:space="preserve"> </w:t>
            </w:r>
            <w:r>
              <w:rPr>
                <w:spacing w:val="5"/>
                <w:sz w:val="31"/>
                <w:szCs w:val="31"/>
                <w:lang w:eastAsia="zh-CN"/>
              </w:rPr>
              <w:t>纸张，左侧装订，装订完毕后密封，一式六份）</w:t>
            </w:r>
          </w:p>
          <w:p w14:paraId="78332875">
            <w:pPr>
              <w:spacing w:before="99" w:line="351" w:lineRule="auto"/>
              <w:ind w:left="1791" w:right="1039" w:hanging="722"/>
              <w:jc w:val="center"/>
              <w:rPr>
                <w:rFonts w:hint="eastAsia" w:ascii="仿宋" w:hAnsi="仿宋" w:eastAsia="仿宋" w:cs="仿宋"/>
                <w:b/>
                <w:bCs/>
                <w:spacing w:val="3"/>
                <w:sz w:val="47"/>
                <w:szCs w:val="47"/>
                <w:lang w:eastAsia="zh-CN"/>
              </w:rPr>
            </w:pPr>
          </w:p>
          <w:p w14:paraId="5DA4132D">
            <w:pPr>
              <w:spacing w:before="99" w:line="351" w:lineRule="auto"/>
              <w:ind w:left="1791" w:right="1039" w:hanging="722"/>
              <w:jc w:val="center"/>
              <w:rPr>
                <w:rFonts w:hint="eastAsia" w:ascii="仿宋" w:hAnsi="仿宋" w:eastAsia="仿宋" w:cs="仿宋"/>
                <w:sz w:val="47"/>
                <w:szCs w:val="47"/>
                <w:lang w:eastAsia="zh-CN"/>
              </w:rPr>
            </w:pPr>
            <w:r>
              <w:rPr>
                <w:rFonts w:hint="eastAsia" w:ascii="仿宋" w:hAnsi="仿宋" w:eastAsia="仿宋" w:cs="仿宋"/>
                <w:b/>
                <w:bCs/>
                <w:spacing w:val="3"/>
                <w:sz w:val="40"/>
                <w:szCs w:val="40"/>
                <w:lang w:val="en-US" w:eastAsia="zh-CN"/>
              </w:rPr>
              <w:t>业务系统</w:t>
            </w:r>
            <w:r>
              <w:rPr>
                <w:rFonts w:hint="eastAsia" w:ascii="仿宋" w:hAnsi="仿宋" w:eastAsia="仿宋" w:cs="仿宋"/>
                <w:b/>
                <w:bCs/>
                <w:spacing w:val="3"/>
                <w:sz w:val="44"/>
                <w:szCs w:val="44"/>
                <w:lang w:eastAsia="zh-CN"/>
              </w:rPr>
              <w:t>采购</w:t>
            </w:r>
            <w:r>
              <w:rPr>
                <w:rFonts w:ascii="仿宋" w:hAnsi="仿宋" w:eastAsia="仿宋" w:cs="仿宋"/>
                <w:b/>
                <w:bCs/>
                <w:spacing w:val="3"/>
                <w:sz w:val="44"/>
                <w:szCs w:val="44"/>
                <w:lang w:eastAsia="zh-CN"/>
              </w:rPr>
              <w:t>项目</w:t>
            </w:r>
          </w:p>
          <w:p w14:paraId="7A809D28">
            <w:pPr>
              <w:pStyle w:val="14"/>
              <w:spacing w:before="307" w:line="223" w:lineRule="auto"/>
              <w:ind w:left="4087"/>
              <w:rPr>
                <w:rFonts w:hint="eastAsia"/>
                <w:sz w:val="52"/>
                <w:szCs w:val="52"/>
                <w:lang w:eastAsia="zh-CN"/>
              </w:rPr>
            </w:pPr>
            <w:r>
              <w:rPr>
                <w:b/>
                <w:bCs/>
                <w:spacing w:val="-17"/>
                <w:sz w:val="52"/>
                <w:szCs w:val="52"/>
                <w:lang w:eastAsia="zh-CN"/>
              </w:rPr>
              <w:t>响应文件</w:t>
            </w:r>
          </w:p>
          <w:p w14:paraId="3319F261">
            <w:pPr>
              <w:spacing w:line="278" w:lineRule="auto"/>
              <w:rPr>
                <w:lang w:eastAsia="zh-CN"/>
              </w:rPr>
            </w:pPr>
          </w:p>
          <w:p w14:paraId="05744DFB">
            <w:pPr>
              <w:spacing w:line="278" w:lineRule="auto"/>
              <w:rPr>
                <w:lang w:eastAsia="zh-CN"/>
              </w:rPr>
            </w:pPr>
          </w:p>
          <w:p w14:paraId="59E04862">
            <w:pPr>
              <w:spacing w:line="278" w:lineRule="auto"/>
              <w:rPr>
                <w:lang w:eastAsia="zh-CN"/>
              </w:rPr>
            </w:pPr>
          </w:p>
          <w:p w14:paraId="0C45CC45">
            <w:pPr>
              <w:spacing w:line="279" w:lineRule="auto"/>
              <w:rPr>
                <w:lang w:eastAsia="zh-CN"/>
              </w:rPr>
            </w:pPr>
          </w:p>
          <w:p w14:paraId="6CBA1F6C">
            <w:pPr>
              <w:pStyle w:val="14"/>
              <w:spacing w:before="91" w:line="223" w:lineRule="auto"/>
              <w:ind w:left="4254"/>
              <w:rPr>
                <w:rFonts w:hint="eastAsia"/>
                <w:sz w:val="28"/>
                <w:szCs w:val="28"/>
                <w:lang w:eastAsia="zh-CN"/>
              </w:rPr>
            </w:pPr>
            <w:r>
              <w:rPr>
                <w:b/>
                <w:bCs/>
                <w:spacing w:val="-6"/>
                <w:sz w:val="28"/>
                <w:szCs w:val="28"/>
                <w:lang w:eastAsia="zh-CN"/>
              </w:rPr>
              <w:t>（加盖公章）</w:t>
            </w:r>
          </w:p>
          <w:p w14:paraId="3B546074">
            <w:pPr>
              <w:spacing w:line="255" w:lineRule="auto"/>
              <w:rPr>
                <w:lang w:eastAsia="zh-CN"/>
              </w:rPr>
            </w:pPr>
          </w:p>
          <w:p w14:paraId="2F052379">
            <w:pPr>
              <w:spacing w:line="255" w:lineRule="auto"/>
              <w:rPr>
                <w:lang w:eastAsia="zh-CN"/>
              </w:rPr>
            </w:pPr>
          </w:p>
          <w:p w14:paraId="732EB0EC">
            <w:pPr>
              <w:spacing w:line="256" w:lineRule="auto"/>
              <w:rPr>
                <w:lang w:eastAsia="zh-CN"/>
              </w:rPr>
            </w:pPr>
          </w:p>
          <w:p w14:paraId="61463103">
            <w:pPr>
              <w:spacing w:line="256" w:lineRule="auto"/>
              <w:rPr>
                <w:lang w:eastAsia="zh-CN"/>
              </w:rPr>
            </w:pPr>
          </w:p>
          <w:p w14:paraId="5CD333DA">
            <w:pPr>
              <w:spacing w:line="256" w:lineRule="auto"/>
              <w:rPr>
                <w:lang w:eastAsia="zh-CN"/>
              </w:rPr>
            </w:pPr>
          </w:p>
          <w:p w14:paraId="2D792463">
            <w:pPr>
              <w:spacing w:line="256" w:lineRule="auto"/>
              <w:rPr>
                <w:lang w:eastAsia="zh-CN"/>
              </w:rPr>
            </w:pPr>
          </w:p>
          <w:p w14:paraId="1B75BCEA">
            <w:pPr>
              <w:pStyle w:val="14"/>
              <w:spacing w:before="101" w:line="226" w:lineRule="auto"/>
              <w:ind w:left="2326"/>
              <w:rPr>
                <w:rFonts w:hint="eastAsia"/>
                <w:sz w:val="31"/>
                <w:szCs w:val="31"/>
                <w:lang w:eastAsia="zh-CN"/>
              </w:rPr>
            </w:pPr>
            <w:r>
              <w:rPr>
                <w:b/>
                <w:bCs/>
                <w:spacing w:val="-6"/>
                <w:sz w:val="31"/>
                <w:szCs w:val="31"/>
                <w:lang w:eastAsia="zh-CN"/>
              </w:rPr>
              <w:t>申请机构：</w:t>
            </w:r>
            <w:r>
              <w:rPr>
                <w:sz w:val="31"/>
                <w:szCs w:val="31"/>
                <w:u w:val="single"/>
                <w:lang w:eastAsia="zh-CN"/>
              </w:rPr>
              <w:t xml:space="preserve">                           </w:t>
            </w:r>
          </w:p>
          <w:p w14:paraId="0EDD1369">
            <w:pPr>
              <w:spacing w:line="417" w:lineRule="auto"/>
              <w:rPr>
                <w:lang w:eastAsia="zh-CN"/>
              </w:rPr>
            </w:pPr>
          </w:p>
          <w:p w14:paraId="523E51AD">
            <w:pPr>
              <w:pStyle w:val="14"/>
              <w:spacing w:before="101" w:line="226" w:lineRule="auto"/>
              <w:ind w:left="2326"/>
              <w:rPr>
                <w:rFonts w:hint="eastAsia"/>
                <w:sz w:val="31"/>
                <w:szCs w:val="31"/>
                <w:lang w:eastAsia="zh-CN"/>
              </w:rPr>
            </w:pPr>
            <w:r>
              <w:rPr>
                <w:b/>
                <w:bCs/>
                <w:spacing w:val="-6"/>
                <w:sz w:val="31"/>
                <w:szCs w:val="31"/>
                <w:lang w:eastAsia="zh-CN"/>
              </w:rPr>
              <w:t>申请时间：</w:t>
            </w:r>
            <w:r>
              <w:rPr>
                <w:sz w:val="31"/>
                <w:szCs w:val="31"/>
                <w:u w:val="single"/>
                <w:lang w:eastAsia="zh-CN"/>
              </w:rPr>
              <w:t xml:space="preserve">                           </w:t>
            </w:r>
          </w:p>
          <w:p w14:paraId="3BD02BF8">
            <w:pPr>
              <w:spacing w:line="417" w:lineRule="auto"/>
              <w:rPr>
                <w:lang w:eastAsia="zh-CN"/>
              </w:rPr>
            </w:pPr>
          </w:p>
          <w:p w14:paraId="3C33A5EE">
            <w:pPr>
              <w:pStyle w:val="14"/>
              <w:spacing w:before="102" w:line="230" w:lineRule="auto"/>
              <w:ind w:left="2278"/>
              <w:rPr>
                <w:rFonts w:hint="eastAsia"/>
                <w:sz w:val="31"/>
                <w:szCs w:val="31"/>
                <w:lang w:eastAsia="zh-CN"/>
              </w:rPr>
            </w:pPr>
            <w:r>
              <w:rPr>
                <w:b/>
                <w:bCs/>
                <w:spacing w:val="-13"/>
                <w:sz w:val="31"/>
                <w:szCs w:val="31"/>
                <w:lang w:eastAsia="zh-CN"/>
              </w:rPr>
              <w:t>联</w:t>
            </w:r>
            <w:r>
              <w:rPr>
                <w:spacing w:val="48"/>
                <w:sz w:val="31"/>
                <w:szCs w:val="31"/>
                <w:lang w:eastAsia="zh-CN"/>
              </w:rPr>
              <w:t xml:space="preserve"> </w:t>
            </w:r>
            <w:r>
              <w:rPr>
                <w:b/>
                <w:bCs/>
                <w:spacing w:val="-13"/>
                <w:sz w:val="31"/>
                <w:szCs w:val="31"/>
                <w:lang w:eastAsia="zh-CN"/>
              </w:rPr>
              <w:t>系</w:t>
            </w:r>
            <w:r>
              <w:rPr>
                <w:spacing w:val="35"/>
                <w:sz w:val="31"/>
                <w:szCs w:val="31"/>
                <w:lang w:eastAsia="zh-CN"/>
              </w:rPr>
              <w:t xml:space="preserve"> </w:t>
            </w:r>
            <w:r>
              <w:rPr>
                <w:b/>
                <w:bCs/>
                <w:spacing w:val="-13"/>
                <w:sz w:val="31"/>
                <w:szCs w:val="31"/>
                <w:lang w:eastAsia="zh-CN"/>
              </w:rPr>
              <w:t>人</w:t>
            </w:r>
            <w:r>
              <w:rPr>
                <w:spacing w:val="-108"/>
                <w:sz w:val="31"/>
                <w:szCs w:val="31"/>
                <w:lang w:eastAsia="zh-CN"/>
              </w:rPr>
              <w:t xml:space="preserve"> </w:t>
            </w:r>
            <w:r>
              <w:rPr>
                <w:b/>
                <w:bCs/>
                <w:spacing w:val="-13"/>
                <w:sz w:val="31"/>
                <w:szCs w:val="31"/>
                <w:lang w:eastAsia="zh-CN"/>
              </w:rPr>
              <w:t>：</w:t>
            </w:r>
            <w:r>
              <w:rPr>
                <w:spacing w:val="-13"/>
                <w:sz w:val="31"/>
                <w:szCs w:val="31"/>
                <w:u w:val="single"/>
                <w:lang w:eastAsia="zh-CN"/>
              </w:rPr>
              <w:t xml:space="preserve">                            </w:t>
            </w:r>
            <w:r>
              <w:rPr>
                <w:rFonts w:hint="eastAsia"/>
                <w:spacing w:val="-13"/>
                <w:sz w:val="31"/>
                <w:szCs w:val="31"/>
                <w:u w:val="single"/>
                <w:lang w:eastAsia="zh-CN"/>
              </w:rPr>
              <w:t xml:space="preserve">    </w:t>
            </w:r>
          </w:p>
          <w:p w14:paraId="24717753">
            <w:pPr>
              <w:spacing w:line="409" w:lineRule="auto"/>
              <w:rPr>
                <w:lang w:eastAsia="zh-CN"/>
              </w:rPr>
            </w:pPr>
          </w:p>
          <w:p w14:paraId="2FFB7927">
            <w:pPr>
              <w:pStyle w:val="14"/>
              <w:spacing w:before="101" w:line="229" w:lineRule="auto"/>
              <w:ind w:left="2278"/>
              <w:rPr>
                <w:rFonts w:hint="eastAsia"/>
                <w:sz w:val="31"/>
                <w:szCs w:val="31"/>
                <w:lang w:eastAsia="zh-CN"/>
              </w:rPr>
            </w:pPr>
            <w:r>
              <w:rPr>
                <w:b/>
                <w:bCs/>
                <w:spacing w:val="4"/>
                <w:sz w:val="31"/>
                <w:szCs w:val="31"/>
                <w:lang w:eastAsia="zh-CN"/>
              </w:rPr>
              <w:t>联系电话：</w:t>
            </w:r>
            <w:r>
              <w:rPr>
                <w:sz w:val="31"/>
                <w:szCs w:val="31"/>
                <w:u w:val="single"/>
                <w:lang w:eastAsia="zh-CN"/>
              </w:rPr>
              <w:t xml:space="preserve">                           </w:t>
            </w:r>
          </w:p>
          <w:p w14:paraId="5D63AA61">
            <w:pPr>
              <w:spacing w:line="412" w:lineRule="auto"/>
              <w:rPr>
                <w:lang w:eastAsia="zh-CN"/>
              </w:rPr>
            </w:pPr>
          </w:p>
          <w:p w14:paraId="538C2394">
            <w:pPr>
              <w:pStyle w:val="14"/>
              <w:spacing w:before="102" w:line="230" w:lineRule="auto"/>
              <w:ind w:left="2278"/>
              <w:rPr>
                <w:rFonts w:hint="eastAsia"/>
                <w:sz w:val="31"/>
                <w:szCs w:val="31"/>
              </w:rPr>
            </w:pPr>
            <w:r>
              <w:rPr>
                <w:b/>
                <w:bCs/>
                <w:spacing w:val="4"/>
                <w:sz w:val="31"/>
                <w:szCs w:val="31"/>
              </w:rPr>
              <w:t>联系地址：</w:t>
            </w:r>
            <w:r>
              <w:rPr>
                <w:sz w:val="31"/>
                <w:szCs w:val="31"/>
                <w:u w:val="single"/>
              </w:rPr>
              <w:t xml:space="preserve">                           </w:t>
            </w:r>
          </w:p>
        </w:tc>
      </w:tr>
    </w:tbl>
    <w:p w14:paraId="56A927C3">
      <w:pPr>
        <w:spacing w:before="80" w:line="224" w:lineRule="auto"/>
        <w:ind w:left="3816"/>
        <w:rPr>
          <w:rFonts w:hint="eastAsia" w:ascii="仿宋" w:hAnsi="仿宋" w:eastAsia="仿宋" w:cs="仿宋"/>
          <w:b/>
          <w:bCs/>
          <w:spacing w:val="-53"/>
          <w:sz w:val="40"/>
          <w:szCs w:val="40"/>
        </w:rPr>
      </w:pPr>
    </w:p>
    <w:p w14:paraId="326750F0">
      <w:pPr>
        <w:spacing w:before="80" w:line="224" w:lineRule="auto"/>
        <w:ind w:left="3816"/>
        <w:rPr>
          <w:rFonts w:hint="eastAsia" w:ascii="仿宋" w:hAnsi="仿宋" w:eastAsia="仿宋" w:cs="仿宋"/>
          <w:sz w:val="40"/>
          <w:szCs w:val="40"/>
        </w:rPr>
      </w:pPr>
      <w:r>
        <w:rPr>
          <w:rFonts w:ascii="仿宋" w:hAnsi="仿宋" w:eastAsia="仿宋" w:cs="仿宋"/>
          <w:b/>
          <w:bCs/>
          <w:spacing w:val="-53"/>
          <w:sz w:val="40"/>
          <w:szCs w:val="40"/>
        </w:rPr>
        <w:t>目</w:t>
      </w:r>
      <w:r>
        <w:rPr>
          <w:rFonts w:ascii="仿宋" w:hAnsi="仿宋" w:eastAsia="仿宋" w:cs="仿宋"/>
          <w:spacing w:val="42"/>
          <w:sz w:val="40"/>
          <w:szCs w:val="40"/>
        </w:rPr>
        <w:t xml:space="preserve"> </w:t>
      </w:r>
      <w:r>
        <w:rPr>
          <w:rFonts w:ascii="仿宋" w:hAnsi="仿宋" w:eastAsia="仿宋" w:cs="仿宋"/>
          <w:b/>
          <w:bCs/>
          <w:spacing w:val="-53"/>
          <w:sz w:val="40"/>
          <w:szCs w:val="40"/>
        </w:rPr>
        <w:t>录</w:t>
      </w:r>
    </w:p>
    <w:p w14:paraId="4098CCA5">
      <w:pPr>
        <w:spacing w:before="202" w:line="226" w:lineRule="auto"/>
        <w:ind w:left="24"/>
        <w:rPr>
          <w:rFonts w:hint="eastAsia" w:ascii="仿宋" w:hAnsi="仿宋" w:eastAsia="仿宋" w:cs="仿宋"/>
          <w:spacing w:val="3"/>
          <w:sz w:val="31"/>
          <w:szCs w:val="31"/>
        </w:rPr>
      </w:pPr>
    </w:p>
    <w:p w14:paraId="40EFBE64">
      <w:pPr>
        <w:spacing w:before="156" w:beforeLines="50" w:line="600" w:lineRule="exact"/>
        <w:ind w:left="24"/>
        <w:jc w:val="both"/>
        <w:rPr>
          <w:rFonts w:hint="eastAsia" w:ascii="仿宋" w:hAnsi="仿宋" w:eastAsia="仿宋" w:cs="仿宋"/>
          <w:sz w:val="31"/>
          <w:szCs w:val="31"/>
          <w:lang w:eastAsia="zh-CN"/>
        </w:rPr>
      </w:pPr>
      <w:r>
        <w:rPr>
          <w:rFonts w:ascii="仿宋" w:hAnsi="仿宋" w:eastAsia="仿宋" w:cs="仿宋"/>
          <w:spacing w:val="3"/>
          <w:sz w:val="31"/>
          <w:szCs w:val="31"/>
          <w:lang w:eastAsia="zh-CN"/>
        </w:rPr>
        <w:t>1.比选申请书</w:t>
      </w:r>
    </w:p>
    <w:p w14:paraId="4867E41C">
      <w:pPr>
        <w:spacing w:before="156" w:beforeLines="50" w:line="600" w:lineRule="exact"/>
        <w:ind w:left="5"/>
        <w:jc w:val="both"/>
        <w:rPr>
          <w:rFonts w:hint="eastAsia" w:ascii="仿宋" w:hAnsi="仿宋" w:eastAsia="仿宋" w:cs="仿宋"/>
          <w:sz w:val="31"/>
          <w:szCs w:val="31"/>
          <w:lang w:eastAsia="zh-CN"/>
        </w:rPr>
      </w:pPr>
      <w:r>
        <w:rPr>
          <w:rFonts w:ascii="仿宋" w:hAnsi="仿宋" w:eastAsia="仿宋" w:cs="仿宋"/>
          <w:spacing w:val="7"/>
          <w:sz w:val="31"/>
          <w:szCs w:val="31"/>
          <w:lang w:eastAsia="zh-CN"/>
        </w:rPr>
        <w:t>2.法定代表人身份证明</w:t>
      </w:r>
    </w:p>
    <w:p w14:paraId="54A6E195">
      <w:pPr>
        <w:spacing w:before="156" w:beforeLines="50" w:line="600" w:lineRule="exact"/>
        <w:ind w:right="4881"/>
        <w:jc w:val="both"/>
        <w:rPr>
          <w:rFonts w:hint="eastAsia" w:ascii="仿宋" w:hAnsi="仿宋" w:eastAsia="仿宋" w:cs="仿宋"/>
          <w:spacing w:val="5"/>
          <w:sz w:val="31"/>
          <w:szCs w:val="31"/>
          <w:lang w:eastAsia="zh-CN"/>
        </w:rPr>
      </w:pPr>
      <w:r>
        <w:rPr>
          <w:rFonts w:ascii="仿宋" w:hAnsi="仿宋" w:eastAsia="仿宋" w:cs="仿宋"/>
          <w:spacing w:val="7"/>
          <w:sz w:val="31"/>
          <w:szCs w:val="31"/>
          <w:lang w:eastAsia="zh-CN"/>
        </w:rPr>
        <w:t>3</w:t>
      </w:r>
      <w:r>
        <w:rPr>
          <w:rFonts w:ascii="仿宋" w:hAnsi="仿宋" w:eastAsia="仿宋" w:cs="仿宋"/>
          <w:spacing w:val="5"/>
          <w:sz w:val="31"/>
          <w:szCs w:val="31"/>
          <w:lang w:eastAsia="zh-CN"/>
        </w:rPr>
        <w:t>.法定代表人授权委托书</w:t>
      </w:r>
    </w:p>
    <w:p w14:paraId="2129020C">
      <w:pPr>
        <w:spacing w:before="156" w:beforeLines="50" w:line="600" w:lineRule="exact"/>
        <w:ind w:right="4881"/>
        <w:jc w:val="both"/>
        <w:rPr>
          <w:rFonts w:hint="eastAsia" w:ascii="仿宋" w:hAnsi="仿宋" w:eastAsia="仿宋" w:cs="仿宋"/>
          <w:spacing w:val="3"/>
          <w:sz w:val="31"/>
          <w:szCs w:val="31"/>
          <w:lang w:eastAsia="zh-CN"/>
        </w:rPr>
      </w:pPr>
      <w:r>
        <w:rPr>
          <w:rFonts w:ascii="仿宋" w:hAnsi="仿宋" w:eastAsia="仿宋" w:cs="仿宋"/>
          <w:spacing w:val="7"/>
          <w:sz w:val="31"/>
          <w:szCs w:val="31"/>
          <w:lang w:eastAsia="zh-CN"/>
        </w:rPr>
        <w:t>4.</w:t>
      </w:r>
      <w:r>
        <w:rPr>
          <w:rFonts w:ascii="仿宋" w:hAnsi="仿宋" w:eastAsia="仿宋" w:cs="仿宋"/>
          <w:spacing w:val="3"/>
          <w:sz w:val="31"/>
          <w:szCs w:val="31"/>
          <w:lang w:eastAsia="zh-CN"/>
        </w:rPr>
        <w:t>比选申请人报价单</w:t>
      </w:r>
    </w:p>
    <w:p w14:paraId="3D4055EF">
      <w:pPr>
        <w:spacing w:before="156" w:beforeLines="50" w:line="600" w:lineRule="exact"/>
        <w:ind w:left="24"/>
        <w:jc w:val="both"/>
        <w:rPr>
          <w:rFonts w:hint="eastAsia" w:ascii="仿宋" w:hAnsi="仿宋" w:eastAsia="仿宋" w:cs="仿宋"/>
          <w:spacing w:val="3"/>
          <w:sz w:val="31"/>
          <w:szCs w:val="31"/>
          <w:lang w:eastAsia="zh-CN"/>
        </w:rPr>
      </w:pPr>
      <w:r>
        <w:rPr>
          <w:rFonts w:ascii="仿宋" w:hAnsi="仿宋" w:eastAsia="仿宋" w:cs="仿宋"/>
          <w:spacing w:val="3"/>
          <w:sz w:val="31"/>
          <w:szCs w:val="31"/>
          <w:lang w:eastAsia="zh-CN"/>
        </w:rPr>
        <w:t>5.比选申请人基本情况表</w:t>
      </w:r>
    </w:p>
    <w:p w14:paraId="39068504">
      <w:pPr>
        <w:spacing w:before="156" w:beforeLines="50" w:line="600" w:lineRule="exact"/>
        <w:ind w:left="24"/>
        <w:jc w:val="both"/>
        <w:rPr>
          <w:rFonts w:hint="eastAsia" w:ascii="仿宋" w:hAnsi="仿宋" w:eastAsia="仿宋" w:cs="仿宋"/>
          <w:spacing w:val="3"/>
          <w:sz w:val="31"/>
          <w:szCs w:val="31"/>
          <w:lang w:eastAsia="zh-CN"/>
        </w:rPr>
      </w:pPr>
      <w:r>
        <w:rPr>
          <w:rFonts w:hint="eastAsia" w:ascii="仿宋" w:hAnsi="仿宋" w:eastAsia="仿宋" w:cs="仿宋"/>
          <w:spacing w:val="3"/>
          <w:sz w:val="31"/>
          <w:szCs w:val="31"/>
          <w:lang w:eastAsia="zh-CN"/>
        </w:rPr>
        <w:t>6</w:t>
      </w:r>
      <w:r>
        <w:rPr>
          <w:rFonts w:ascii="仿宋" w:hAnsi="仿宋" w:eastAsia="仿宋" w:cs="仿宋"/>
          <w:spacing w:val="3"/>
          <w:sz w:val="31"/>
          <w:szCs w:val="31"/>
          <w:lang w:eastAsia="zh-CN"/>
        </w:rPr>
        <w:t>.</w:t>
      </w:r>
      <w:r>
        <w:rPr>
          <w:rFonts w:hint="eastAsia" w:ascii="仿宋" w:hAnsi="仿宋" w:eastAsia="仿宋" w:cs="仿宋"/>
          <w:spacing w:val="3"/>
          <w:sz w:val="31"/>
          <w:szCs w:val="31"/>
          <w:lang w:eastAsia="zh-CN"/>
        </w:rPr>
        <w:t>无违法犯罪记录声明函</w:t>
      </w:r>
    </w:p>
    <w:p w14:paraId="682D87EA">
      <w:pPr>
        <w:spacing w:before="156" w:beforeLines="50" w:line="600" w:lineRule="exact"/>
        <w:ind w:left="24"/>
        <w:jc w:val="both"/>
        <w:rPr>
          <w:rFonts w:hint="eastAsia" w:ascii="仿宋" w:hAnsi="仿宋" w:eastAsia="仿宋" w:cs="仿宋"/>
          <w:spacing w:val="3"/>
          <w:sz w:val="31"/>
          <w:szCs w:val="31"/>
          <w:lang w:eastAsia="zh-CN"/>
        </w:rPr>
      </w:pPr>
      <w:r>
        <w:rPr>
          <w:rFonts w:hint="eastAsia" w:ascii="仿宋" w:hAnsi="仿宋" w:eastAsia="仿宋" w:cs="仿宋"/>
          <w:spacing w:val="3"/>
          <w:sz w:val="31"/>
          <w:szCs w:val="31"/>
          <w:lang w:eastAsia="zh-CN"/>
        </w:rPr>
        <w:t>7</w:t>
      </w:r>
      <w:r>
        <w:rPr>
          <w:rFonts w:ascii="仿宋" w:hAnsi="仿宋" w:eastAsia="仿宋" w:cs="仿宋"/>
          <w:spacing w:val="3"/>
          <w:sz w:val="31"/>
          <w:szCs w:val="31"/>
          <w:lang w:eastAsia="zh-CN"/>
        </w:rPr>
        <w:t>.比选申请人</w:t>
      </w:r>
      <w:r>
        <w:rPr>
          <w:rFonts w:hint="eastAsia" w:ascii="仿宋" w:hAnsi="仿宋" w:eastAsia="仿宋" w:cs="仿宋"/>
          <w:spacing w:val="3"/>
          <w:sz w:val="31"/>
          <w:szCs w:val="31"/>
          <w:lang w:eastAsia="zh-CN"/>
        </w:rPr>
        <w:t>相关</w:t>
      </w:r>
      <w:r>
        <w:rPr>
          <w:rFonts w:ascii="仿宋" w:hAnsi="仿宋" w:eastAsia="仿宋" w:cs="仿宋"/>
          <w:spacing w:val="3"/>
          <w:sz w:val="31"/>
          <w:szCs w:val="31"/>
          <w:lang w:eastAsia="zh-CN"/>
        </w:rPr>
        <w:t>证明材料</w:t>
      </w:r>
    </w:p>
    <w:p w14:paraId="35C410E6">
      <w:pPr>
        <w:spacing w:before="156" w:beforeLines="50" w:line="600" w:lineRule="exact"/>
        <w:ind w:left="24"/>
        <w:jc w:val="both"/>
        <w:rPr>
          <w:rFonts w:hint="eastAsia" w:ascii="仿宋" w:hAnsi="仿宋" w:eastAsia="仿宋" w:cs="仿宋"/>
          <w:spacing w:val="3"/>
          <w:sz w:val="31"/>
          <w:szCs w:val="31"/>
          <w:lang w:eastAsia="zh-CN"/>
        </w:rPr>
      </w:pPr>
      <w:r>
        <w:rPr>
          <w:rFonts w:hint="eastAsia" w:ascii="仿宋" w:hAnsi="仿宋" w:eastAsia="仿宋" w:cs="仿宋"/>
          <w:spacing w:val="3"/>
          <w:sz w:val="31"/>
          <w:szCs w:val="31"/>
          <w:lang w:eastAsia="zh-CN"/>
        </w:rPr>
        <w:t>8.保密承诺书</w:t>
      </w:r>
    </w:p>
    <w:p w14:paraId="3DC908D1">
      <w:pPr>
        <w:spacing w:before="156" w:beforeLines="50" w:line="600" w:lineRule="exact"/>
        <w:ind w:left="24"/>
        <w:jc w:val="both"/>
        <w:rPr>
          <w:rFonts w:hint="eastAsia" w:ascii="仿宋" w:hAnsi="仿宋" w:eastAsia="仿宋" w:cs="仿宋"/>
          <w:spacing w:val="3"/>
          <w:sz w:val="31"/>
          <w:szCs w:val="31"/>
          <w:lang w:eastAsia="zh-CN"/>
        </w:rPr>
      </w:pPr>
      <w:r>
        <w:rPr>
          <w:rFonts w:hint="eastAsia" w:ascii="仿宋" w:hAnsi="仿宋" w:eastAsia="仿宋" w:cs="仿宋"/>
          <w:spacing w:val="3"/>
          <w:sz w:val="31"/>
          <w:szCs w:val="31"/>
          <w:lang w:eastAsia="zh-CN"/>
        </w:rPr>
        <w:t>9</w:t>
      </w:r>
      <w:r>
        <w:rPr>
          <w:rFonts w:ascii="仿宋" w:hAnsi="仿宋" w:eastAsia="仿宋" w:cs="仿宋"/>
          <w:spacing w:val="3"/>
          <w:sz w:val="31"/>
          <w:szCs w:val="31"/>
          <w:lang w:eastAsia="zh-CN"/>
        </w:rPr>
        <w:t>.比选申请</w:t>
      </w:r>
      <w:r>
        <w:rPr>
          <w:rFonts w:hint="eastAsia" w:ascii="仿宋" w:hAnsi="仿宋" w:eastAsia="仿宋" w:cs="仿宋"/>
          <w:spacing w:val="3"/>
          <w:sz w:val="31"/>
          <w:szCs w:val="31"/>
          <w:lang w:eastAsia="zh-CN"/>
        </w:rPr>
        <w:t>人资质证明材料</w:t>
      </w:r>
    </w:p>
    <w:p w14:paraId="64641BC8">
      <w:pPr>
        <w:spacing w:before="156" w:beforeLines="50" w:line="600" w:lineRule="exact"/>
        <w:ind w:left="24"/>
        <w:jc w:val="both"/>
        <w:rPr>
          <w:rFonts w:hint="eastAsia" w:ascii="仿宋" w:hAnsi="仿宋" w:eastAsia="仿宋" w:cs="仿宋"/>
          <w:spacing w:val="3"/>
          <w:sz w:val="31"/>
          <w:szCs w:val="31"/>
          <w:lang w:eastAsia="zh-CN"/>
        </w:rPr>
      </w:pPr>
      <w:r>
        <w:rPr>
          <w:rFonts w:hint="eastAsia" w:ascii="仿宋" w:hAnsi="仿宋" w:eastAsia="仿宋" w:cs="仿宋"/>
          <w:spacing w:val="3"/>
          <w:sz w:val="31"/>
          <w:szCs w:val="31"/>
          <w:lang w:eastAsia="zh-CN"/>
        </w:rPr>
        <w:t>10.</w:t>
      </w:r>
      <w:r>
        <w:rPr>
          <w:rFonts w:ascii="仿宋" w:hAnsi="仿宋" w:eastAsia="仿宋" w:cs="仿宋"/>
          <w:spacing w:val="3"/>
          <w:sz w:val="31"/>
          <w:szCs w:val="31"/>
          <w:lang w:eastAsia="zh-CN"/>
        </w:rPr>
        <w:t>比选申请</w:t>
      </w:r>
      <w:r>
        <w:rPr>
          <w:rFonts w:hint="eastAsia" w:ascii="仿宋" w:hAnsi="仿宋" w:eastAsia="仿宋" w:cs="仿宋"/>
          <w:spacing w:val="3"/>
          <w:sz w:val="31"/>
          <w:szCs w:val="31"/>
          <w:lang w:eastAsia="zh-CN"/>
        </w:rPr>
        <w:t>人反商业贿赂承诺书</w:t>
      </w:r>
    </w:p>
    <w:p w14:paraId="6F8AAA09">
      <w:pPr>
        <w:spacing w:before="156" w:beforeLines="50" w:line="600" w:lineRule="exact"/>
        <w:ind w:left="24"/>
        <w:jc w:val="both"/>
        <w:rPr>
          <w:rFonts w:hint="eastAsia" w:ascii="仿宋" w:hAnsi="仿宋" w:eastAsia="仿宋" w:cs="仿宋"/>
          <w:spacing w:val="3"/>
          <w:sz w:val="31"/>
          <w:szCs w:val="31"/>
          <w:lang w:eastAsia="zh-CN"/>
        </w:rPr>
      </w:pPr>
      <w:r>
        <w:rPr>
          <w:rFonts w:hint="eastAsia" w:ascii="仿宋" w:hAnsi="仿宋" w:eastAsia="仿宋" w:cs="仿宋"/>
          <w:spacing w:val="3"/>
          <w:sz w:val="31"/>
          <w:szCs w:val="31"/>
          <w:lang w:eastAsia="zh-CN"/>
        </w:rPr>
        <w:t>11.服务内容与方案</w:t>
      </w:r>
    </w:p>
    <w:p w14:paraId="35AA0811">
      <w:pPr>
        <w:spacing w:before="156" w:beforeLines="50" w:line="600" w:lineRule="exact"/>
        <w:ind w:left="15"/>
        <w:rPr>
          <w:rFonts w:hint="eastAsia" w:ascii="仿宋" w:hAnsi="仿宋" w:eastAsia="仿宋" w:cs="仿宋"/>
          <w:b/>
          <w:bCs/>
          <w:spacing w:val="5"/>
          <w:sz w:val="31"/>
          <w:szCs w:val="31"/>
          <w:lang w:eastAsia="zh-CN"/>
        </w:rPr>
      </w:pPr>
      <w:r>
        <w:rPr>
          <w:rFonts w:ascii="仿宋" w:hAnsi="仿宋" w:eastAsia="仿宋" w:cs="仿宋"/>
          <w:b/>
          <w:bCs/>
          <w:spacing w:val="5"/>
          <w:sz w:val="31"/>
          <w:szCs w:val="31"/>
          <w:lang w:eastAsia="zh-CN"/>
        </w:rPr>
        <w:t>（其他资料请比选申请人自行补充进目录）</w:t>
      </w:r>
    </w:p>
    <w:p w14:paraId="57044420">
      <w:pPr>
        <w:spacing w:before="112" w:line="226" w:lineRule="auto"/>
        <w:ind w:left="15"/>
        <w:rPr>
          <w:rFonts w:hint="eastAsia" w:ascii="仿宋" w:hAnsi="仿宋" w:eastAsia="仿宋" w:cs="仿宋"/>
          <w:b/>
          <w:bCs/>
          <w:spacing w:val="5"/>
          <w:sz w:val="31"/>
          <w:szCs w:val="31"/>
          <w:lang w:eastAsia="zh-CN"/>
        </w:rPr>
      </w:pPr>
    </w:p>
    <w:p w14:paraId="59B65232">
      <w:pPr>
        <w:spacing w:before="112" w:line="226" w:lineRule="auto"/>
        <w:ind w:left="15"/>
        <w:rPr>
          <w:rFonts w:hint="eastAsia" w:ascii="仿宋" w:hAnsi="仿宋" w:eastAsia="仿宋" w:cs="仿宋"/>
          <w:b/>
          <w:bCs/>
          <w:spacing w:val="5"/>
          <w:sz w:val="31"/>
          <w:szCs w:val="31"/>
          <w:lang w:eastAsia="zh-CN"/>
        </w:rPr>
      </w:pPr>
    </w:p>
    <w:p w14:paraId="427C2872">
      <w:pPr>
        <w:spacing w:before="112" w:line="226" w:lineRule="auto"/>
        <w:ind w:left="15"/>
        <w:rPr>
          <w:rFonts w:hint="eastAsia" w:ascii="仿宋" w:hAnsi="仿宋" w:eastAsia="仿宋" w:cs="仿宋"/>
          <w:b/>
          <w:bCs/>
          <w:spacing w:val="5"/>
          <w:sz w:val="31"/>
          <w:szCs w:val="31"/>
          <w:lang w:eastAsia="zh-CN"/>
        </w:rPr>
      </w:pPr>
    </w:p>
    <w:p w14:paraId="302886EA">
      <w:pPr>
        <w:spacing w:before="112" w:line="226" w:lineRule="auto"/>
        <w:ind w:left="15"/>
        <w:rPr>
          <w:rFonts w:hint="eastAsia" w:ascii="仿宋" w:hAnsi="仿宋" w:eastAsia="仿宋" w:cs="仿宋"/>
          <w:b/>
          <w:bCs/>
          <w:spacing w:val="5"/>
          <w:sz w:val="31"/>
          <w:szCs w:val="31"/>
          <w:lang w:eastAsia="zh-CN"/>
        </w:rPr>
      </w:pPr>
    </w:p>
    <w:p w14:paraId="1DCC8F42">
      <w:pPr>
        <w:spacing w:before="112" w:line="226" w:lineRule="auto"/>
        <w:ind w:left="15"/>
        <w:rPr>
          <w:rFonts w:hint="eastAsia" w:ascii="仿宋" w:hAnsi="仿宋" w:eastAsia="仿宋" w:cs="仿宋"/>
          <w:b/>
          <w:bCs/>
          <w:spacing w:val="5"/>
          <w:sz w:val="31"/>
          <w:szCs w:val="31"/>
          <w:lang w:eastAsia="zh-CN"/>
        </w:rPr>
      </w:pPr>
    </w:p>
    <w:p w14:paraId="4BA09F0F">
      <w:pPr>
        <w:spacing w:before="112" w:line="226" w:lineRule="auto"/>
        <w:ind w:left="15"/>
        <w:rPr>
          <w:rFonts w:hint="eastAsia" w:ascii="仿宋" w:hAnsi="仿宋" w:eastAsia="仿宋" w:cs="仿宋"/>
          <w:b/>
          <w:bCs/>
          <w:spacing w:val="5"/>
          <w:sz w:val="31"/>
          <w:szCs w:val="31"/>
          <w:lang w:eastAsia="zh-CN"/>
        </w:rPr>
      </w:pPr>
    </w:p>
    <w:p w14:paraId="1B5B31AB">
      <w:pPr>
        <w:spacing w:before="72" w:line="226" w:lineRule="auto"/>
        <w:ind w:left="3433"/>
        <w:rPr>
          <w:rFonts w:hint="eastAsia" w:ascii="仿宋" w:hAnsi="仿宋" w:eastAsia="仿宋" w:cs="仿宋"/>
          <w:sz w:val="35"/>
          <w:szCs w:val="35"/>
          <w:lang w:eastAsia="zh-CN"/>
        </w:rPr>
      </w:pPr>
      <w:r>
        <w:rPr>
          <w:rFonts w:hint="eastAsia" w:ascii="仿宋" w:hAnsi="仿宋" w:eastAsia="仿宋" w:cs="仿宋"/>
          <w:b/>
          <w:bCs/>
          <w:spacing w:val="5"/>
          <w:sz w:val="31"/>
          <w:szCs w:val="31"/>
          <w:lang w:eastAsia="zh-CN"/>
        </w:rPr>
        <w:br w:type="page"/>
      </w:r>
      <w:r>
        <w:rPr>
          <w:rFonts w:ascii="仿宋" w:hAnsi="仿宋" w:eastAsia="仿宋" w:cs="仿宋"/>
          <w:b/>
          <w:bCs/>
          <w:spacing w:val="-7"/>
          <w:sz w:val="35"/>
          <w:szCs w:val="35"/>
          <w:lang w:eastAsia="zh-CN"/>
        </w:rPr>
        <w:t>（一）</w:t>
      </w:r>
      <w:r>
        <w:rPr>
          <w:rFonts w:ascii="仿宋" w:hAnsi="仿宋" w:eastAsia="仿宋" w:cs="仿宋"/>
          <w:spacing w:val="-89"/>
          <w:sz w:val="35"/>
          <w:szCs w:val="35"/>
          <w:lang w:eastAsia="zh-CN"/>
        </w:rPr>
        <w:t xml:space="preserve"> </w:t>
      </w:r>
      <w:r>
        <w:rPr>
          <w:rFonts w:ascii="仿宋" w:hAnsi="仿宋" w:eastAsia="仿宋" w:cs="仿宋"/>
          <w:b/>
          <w:bCs/>
          <w:spacing w:val="-7"/>
          <w:sz w:val="35"/>
          <w:szCs w:val="35"/>
          <w:lang w:eastAsia="zh-CN"/>
        </w:rPr>
        <w:t>比选申请书</w:t>
      </w:r>
    </w:p>
    <w:p w14:paraId="148D3821">
      <w:pPr>
        <w:spacing w:before="128" w:line="226" w:lineRule="auto"/>
        <w:ind w:left="2"/>
        <w:rPr>
          <w:rFonts w:hint="eastAsia" w:ascii="仿宋" w:hAnsi="仿宋" w:eastAsia="仿宋" w:cs="仿宋"/>
          <w:spacing w:val="8"/>
          <w:sz w:val="31"/>
          <w:szCs w:val="31"/>
          <w:lang w:eastAsia="zh-CN"/>
        </w:rPr>
      </w:pPr>
    </w:p>
    <w:p w14:paraId="08AEF6A6">
      <w:pPr>
        <w:keepNext w:val="0"/>
        <w:keepLines w:val="0"/>
        <w:pageBreakBefore w:val="0"/>
        <w:widowControl/>
        <w:kinsoku w:val="0"/>
        <w:wordWrap/>
        <w:overflowPunct/>
        <w:topLinePunct w:val="0"/>
        <w:autoSpaceDE w:val="0"/>
        <w:autoSpaceDN w:val="0"/>
        <w:bidi w:val="0"/>
        <w:adjustRightInd w:val="0"/>
        <w:snapToGrid w:val="0"/>
        <w:spacing w:line="360" w:lineRule="auto"/>
        <w:ind w:right="0"/>
        <w:textAlignment w:val="baseline"/>
        <w:rPr>
          <w:rFonts w:hint="eastAsia" w:ascii="仿宋" w:hAnsi="仿宋" w:eastAsia="仿宋" w:cs="仿宋"/>
          <w:sz w:val="31"/>
          <w:szCs w:val="31"/>
          <w:lang w:eastAsia="zh-CN"/>
        </w:rPr>
      </w:pPr>
      <w:r>
        <w:rPr>
          <w:rFonts w:ascii="仿宋" w:hAnsi="仿宋" w:eastAsia="仿宋" w:cs="仿宋"/>
          <w:spacing w:val="8"/>
          <w:sz w:val="31"/>
          <w:szCs w:val="31"/>
          <w:lang w:eastAsia="zh-CN"/>
        </w:rPr>
        <w:t>致：</w:t>
      </w:r>
      <w:r>
        <w:rPr>
          <w:rFonts w:hint="eastAsia" w:ascii="仿宋" w:hAnsi="仿宋" w:eastAsia="仿宋" w:cs="仿宋"/>
          <w:spacing w:val="8"/>
          <w:sz w:val="31"/>
          <w:szCs w:val="31"/>
          <w:lang w:eastAsia="zh-CN"/>
        </w:rPr>
        <w:t>久和新科技（深圳）有限公司</w:t>
      </w:r>
    </w:p>
    <w:p w14:paraId="3B38FBA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jc w:val="both"/>
        <w:textAlignment w:val="baseline"/>
        <w:rPr>
          <w:rFonts w:hint="eastAsia" w:ascii="仿宋" w:hAnsi="仿宋" w:eastAsia="仿宋" w:cs="仿宋"/>
          <w:sz w:val="31"/>
          <w:szCs w:val="31"/>
          <w:lang w:eastAsia="zh-CN"/>
        </w:rPr>
      </w:pPr>
      <w:r>
        <w:rPr>
          <w:rFonts w:ascii="仿宋" w:hAnsi="仿宋" w:eastAsia="仿宋" w:cs="仿宋"/>
          <w:spacing w:val="11"/>
          <w:sz w:val="31"/>
          <w:szCs w:val="31"/>
          <w:lang w:eastAsia="zh-CN"/>
        </w:rPr>
        <w:t>1.</w:t>
      </w:r>
      <w:r>
        <w:rPr>
          <w:rFonts w:ascii="仿宋" w:hAnsi="仿宋" w:eastAsia="仿宋" w:cs="仿宋"/>
          <w:spacing w:val="11"/>
          <w:sz w:val="31"/>
          <w:szCs w:val="31"/>
          <w:u w:val="single"/>
          <w:lang w:eastAsia="zh-CN"/>
        </w:rPr>
        <w:t>（比选申请人名称）</w:t>
      </w:r>
      <w:r>
        <w:rPr>
          <w:rFonts w:ascii="仿宋" w:hAnsi="仿宋" w:eastAsia="仿宋" w:cs="仿宋"/>
          <w:spacing w:val="-87"/>
          <w:sz w:val="31"/>
          <w:szCs w:val="31"/>
          <w:lang w:eastAsia="zh-CN"/>
        </w:rPr>
        <w:t xml:space="preserve"> </w:t>
      </w:r>
      <w:r>
        <w:rPr>
          <w:rFonts w:ascii="仿宋" w:hAnsi="仿宋" w:eastAsia="仿宋" w:cs="仿宋"/>
          <w:spacing w:val="11"/>
          <w:sz w:val="31"/>
          <w:szCs w:val="31"/>
          <w:lang w:eastAsia="zh-CN"/>
        </w:rPr>
        <w:t>已知悉贵单位关于</w:t>
      </w:r>
      <w:r>
        <w:rPr>
          <w:rFonts w:hint="eastAsia" w:ascii="仿宋" w:hAnsi="仿宋" w:eastAsia="仿宋" w:cs="仿宋"/>
          <w:spacing w:val="11"/>
          <w:sz w:val="31"/>
          <w:szCs w:val="31"/>
          <w:lang w:val="en-US" w:eastAsia="zh-CN"/>
        </w:rPr>
        <w:t>业务系统</w:t>
      </w:r>
      <w:r>
        <w:rPr>
          <w:rFonts w:hint="eastAsia" w:ascii="仿宋" w:hAnsi="仿宋" w:eastAsia="仿宋" w:cs="仿宋"/>
          <w:spacing w:val="14"/>
          <w:sz w:val="31"/>
          <w:szCs w:val="31"/>
          <w:lang w:eastAsia="zh-CN"/>
        </w:rPr>
        <w:t>采购项目</w:t>
      </w:r>
      <w:r>
        <w:rPr>
          <w:rFonts w:ascii="仿宋" w:hAnsi="仿宋" w:eastAsia="仿宋" w:cs="仿宋"/>
          <w:spacing w:val="14"/>
          <w:sz w:val="31"/>
          <w:szCs w:val="31"/>
          <w:lang w:eastAsia="zh-CN"/>
        </w:rPr>
        <w:t>的比选公告，并充分了解贵单位发布的比选内容及要求，现确认参加贵单位该项目的服</w:t>
      </w:r>
      <w:r>
        <w:rPr>
          <w:rFonts w:ascii="仿宋" w:hAnsi="仿宋" w:eastAsia="仿宋" w:cs="仿宋"/>
          <w:spacing w:val="5"/>
          <w:sz w:val="31"/>
          <w:szCs w:val="31"/>
          <w:lang w:eastAsia="zh-CN"/>
        </w:rPr>
        <w:t>务机构比选。</w:t>
      </w:r>
    </w:p>
    <w:p w14:paraId="141BC643">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jc w:val="both"/>
        <w:textAlignment w:val="baseline"/>
        <w:rPr>
          <w:rFonts w:hint="eastAsia" w:ascii="仿宋" w:hAnsi="仿宋" w:eastAsia="仿宋" w:cs="仿宋"/>
          <w:spacing w:val="11"/>
          <w:sz w:val="31"/>
          <w:szCs w:val="31"/>
          <w:lang w:eastAsia="zh-CN"/>
        </w:rPr>
      </w:pPr>
      <w:r>
        <w:rPr>
          <w:rFonts w:ascii="仿宋" w:hAnsi="仿宋" w:eastAsia="仿宋" w:cs="仿宋"/>
          <w:spacing w:val="11"/>
          <w:sz w:val="31"/>
          <w:szCs w:val="31"/>
          <w:lang w:eastAsia="zh-CN"/>
        </w:rPr>
        <w:t>2.我方承诺响应比选文件的所有条款，如有不符，将在偏离项中说明。</w:t>
      </w:r>
    </w:p>
    <w:p w14:paraId="0891A47A">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jc w:val="both"/>
        <w:textAlignment w:val="baseline"/>
        <w:rPr>
          <w:rFonts w:hint="eastAsia" w:ascii="仿宋" w:hAnsi="仿宋" w:eastAsia="仿宋" w:cs="仿宋"/>
          <w:spacing w:val="11"/>
          <w:sz w:val="31"/>
          <w:szCs w:val="31"/>
          <w:lang w:eastAsia="zh-CN"/>
        </w:rPr>
      </w:pPr>
      <w:r>
        <w:rPr>
          <w:rFonts w:ascii="仿宋" w:hAnsi="仿宋" w:eastAsia="仿宋" w:cs="仿宋"/>
          <w:spacing w:val="11"/>
          <w:sz w:val="31"/>
          <w:szCs w:val="31"/>
          <w:lang w:eastAsia="zh-CN"/>
        </w:rPr>
        <w:t>3.我方完全理解贵司无义务必须接受最低报价的参选或有权拒绝所有的参选，贵司无须为此承担任何责任。</w:t>
      </w:r>
    </w:p>
    <w:p w14:paraId="565F8F45">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jc w:val="both"/>
        <w:textAlignment w:val="baseline"/>
        <w:rPr>
          <w:rFonts w:hint="eastAsia" w:ascii="仿宋" w:hAnsi="仿宋" w:eastAsia="仿宋" w:cs="仿宋"/>
          <w:spacing w:val="11"/>
          <w:sz w:val="31"/>
          <w:szCs w:val="31"/>
          <w:lang w:eastAsia="zh-CN"/>
        </w:rPr>
      </w:pPr>
      <w:r>
        <w:rPr>
          <w:rFonts w:ascii="仿宋" w:hAnsi="仿宋" w:eastAsia="仿宋" w:cs="仿宋"/>
          <w:spacing w:val="11"/>
          <w:sz w:val="31"/>
          <w:szCs w:val="31"/>
          <w:lang w:eastAsia="zh-CN"/>
        </w:rPr>
        <w:t>4.一旦我方中选，我方保证按照比选文件的规定完成规定工作，质量达到比选文件要求。</w:t>
      </w:r>
    </w:p>
    <w:p w14:paraId="2B0837B0">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jc w:val="both"/>
        <w:textAlignment w:val="baseline"/>
        <w:rPr>
          <w:rFonts w:hint="eastAsia" w:ascii="仿宋" w:hAnsi="仿宋" w:eastAsia="仿宋" w:cs="仿宋"/>
          <w:spacing w:val="11"/>
          <w:sz w:val="31"/>
          <w:szCs w:val="31"/>
          <w:lang w:eastAsia="zh-CN"/>
        </w:rPr>
      </w:pPr>
      <w:r>
        <w:rPr>
          <w:rFonts w:ascii="仿宋" w:hAnsi="仿宋" w:eastAsia="仿宋" w:cs="仿宋"/>
          <w:spacing w:val="11"/>
          <w:sz w:val="31"/>
          <w:szCs w:val="31"/>
          <w:lang w:eastAsia="zh-CN"/>
        </w:rPr>
        <w:t>5.如果我方中选，贵司的中选通知书和本参选文件将构成约束我们双方的合同组成部分。</w:t>
      </w:r>
    </w:p>
    <w:p w14:paraId="754D2ACF">
      <w:pPr>
        <w:pStyle w:val="4"/>
        <w:spacing w:line="246" w:lineRule="auto"/>
        <w:rPr>
          <w:lang w:eastAsia="zh-CN"/>
        </w:rPr>
      </w:pPr>
    </w:p>
    <w:p w14:paraId="2C70392B">
      <w:pPr>
        <w:pStyle w:val="4"/>
        <w:spacing w:line="247" w:lineRule="auto"/>
        <w:rPr>
          <w:rFonts w:eastAsiaTheme="minorEastAsia"/>
          <w:lang w:eastAsia="zh-CN"/>
        </w:rPr>
      </w:pPr>
    </w:p>
    <w:p w14:paraId="684DE4BC">
      <w:pPr>
        <w:pStyle w:val="4"/>
        <w:spacing w:line="247" w:lineRule="auto"/>
        <w:rPr>
          <w:rFonts w:eastAsiaTheme="minorEastAsia"/>
          <w:lang w:eastAsia="zh-CN"/>
        </w:rPr>
      </w:pPr>
    </w:p>
    <w:p w14:paraId="0F4CF065">
      <w:pPr>
        <w:pStyle w:val="4"/>
        <w:spacing w:line="247" w:lineRule="auto"/>
        <w:rPr>
          <w:rFonts w:eastAsiaTheme="minorEastAsia"/>
          <w:lang w:eastAsia="zh-CN"/>
        </w:rPr>
      </w:pPr>
    </w:p>
    <w:p w14:paraId="15AEFBFB">
      <w:pPr>
        <w:pStyle w:val="4"/>
        <w:spacing w:line="247" w:lineRule="auto"/>
        <w:rPr>
          <w:lang w:eastAsia="zh-CN"/>
        </w:rPr>
      </w:pPr>
    </w:p>
    <w:p w14:paraId="4C26E71C">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jc w:val="both"/>
        <w:textAlignment w:val="baseline"/>
        <w:rPr>
          <w:rFonts w:ascii="仿宋" w:hAnsi="仿宋" w:eastAsia="仿宋" w:cs="仿宋"/>
          <w:spacing w:val="11"/>
          <w:sz w:val="31"/>
          <w:szCs w:val="31"/>
          <w:lang w:eastAsia="zh-CN"/>
        </w:rPr>
      </w:pPr>
      <w:r>
        <w:rPr>
          <w:rFonts w:ascii="仿宋" w:hAnsi="仿宋" w:eastAsia="仿宋" w:cs="仿宋"/>
          <w:spacing w:val="11"/>
          <w:sz w:val="31"/>
          <w:szCs w:val="31"/>
          <w:lang w:eastAsia="zh-CN"/>
        </w:rPr>
        <w:t xml:space="preserve">我方负责本项目比选的具体联系人：              </w:t>
      </w:r>
    </w:p>
    <w:p w14:paraId="750582E1">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4" w:firstLineChars="200"/>
        <w:jc w:val="both"/>
        <w:textAlignment w:val="baseline"/>
        <w:rPr>
          <w:rFonts w:hint="eastAsia" w:ascii="仿宋" w:hAnsi="仿宋" w:eastAsia="仿宋" w:cs="仿宋"/>
          <w:spacing w:val="11"/>
          <w:sz w:val="31"/>
          <w:szCs w:val="31"/>
          <w:lang w:eastAsia="zh-CN"/>
        </w:rPr>
      </w:pPr>
      <w:r>
        <w:rPr>
          <w:rFonts w:ascii="仿宋" w:hAnsi="仿宋" w:eastAsia="仿宋" w:cs="仿宋"/>
          <w:spacing w:val="11"/>
          <w:sz w:val="31"/>
          <w:szCs w:val="31"/>
          <w:lang w:eastAsia="zh-CN"/>
        </w:rPr>
        <w:t xml:space="preserve">联系电话：               </w:t>
      </w:r>
    </w:p>
    <w:p w14:paraId="585056F0">
      <w:pPr>
        <w:pStyle w:val="4"/>
        <w:spacing w:line="252" w:lineRule="auto"/>
        <w:rPr>
          <w:lang w:eastAsia="zh-CN"/>
        </w:rPr>
      </w:pPr>
    </w:p>
    <w:p w14:paraId="1D241A91">
      <w:pPr>
        <w:pStyle w:val="4"/>
        <w:spacing w:line="252" w:lineRule="auto"/>
        <w:rPr>
          <w:lang w:eastAsia="zh-CN"/>
        </w:rPr>
      </w:pPr>
    </w:p>
    <w:p w14:paraId="0D1BFD4D">
      <w:pPr>
        <w:pStyle w:val="4"/>
        <w:spacing w:line="252" w:lineRule="auto"/>
        <w:rPr>
          <w:lang w:eastAsia="zh-CN"/>
        </w:rPr>
      </w:pPr>
    </w:p>
    <w:p w14:paraId="05D13789">
      <w:pPr>
        <w:pStyle w:val="4"/>
        <w:spacing w:line="252" w:lineRule="auto"/>
        <w:rPr>
          <w:lang w:eastAsia="zh-CN"/>
        </w:rPr>
      </w:pPr>
    </w:p>
    <w:p w14:paraId="464C3DF6">
      <w:pPr>
        <w:pStyle w:val="4"/>
        <w:spacing w:line="252" w:lineRule="auto"/>
        <w:rPr>
          <w:lang w:eastAsia="zh-CN"/>
        </w:rPr>
      </w:pPr>
    </w:p>
    <w:p w14:paraId="75F1F33C">
      <w:pPr>
        <w:spacing w:before="101" w:line="295" w:lineRule="auto"/>
        <w:ind w:firstLine="4004" w:firstLineChars="1300"/>
        <w:rPr>
          <w:rFonts w:hint="eastAsia" w:ascii="仿宋" w:hAnsi="仿宋" w:eastAsia="仿宋" w:cs="仿宋"/>
          <w:sz w:val="31"/>
          <w:szCs w:val="31"/>
          <w:lang w:eastAsia="zh-CN"/>
        </w:rPr>
      </w:pPr>
      <w:r>
        <w:rPr>
          <w:rFonts w:ascii="仿宋" w:hAnsi="仿宋" w:eastAsia="仿宋" w:cs="仿宋"/>
          <w:spacing w:val="-1"/>
          <w:sz w:val="31"/>
          <w:szCs w:val="31"/>
          <w:lang w:eastAsia="zh-CN"/>
        </w:rPr>
        <w:t>比选申请人：</w:t>
      </w:r>
      <w:r>
        <w:rPr>
          <w:rFonts w:ascii="仿宋" w:hAnsi="仿宋" w:eastAsia="仿宋" w:cs="仿宋"/>
          <w:spacing w:val="-71"/>
          <w:sz w:val="31"/>
          <w:szCs w:val="31"/>
          <w:lang w:eastAsia="zh-CN"/>
        </w:rPr>
        <w:t xml:space="preserve"> </w:t>
      </w:r>
      <w:r>
        <w:rPr>
          <w:rFonts w:ascii="仿宋" w:hAnsi="仿宋" w:eastAsia="仿宋" w:cs="仿宋"/>
          <w:spacing w:val="-1"/>
          <w:sz w:val="31"/>
          <w:szCs w:val="31"/>
          <w:lang w:eastAsia="zh-CN"/>
        </w:rPr>
        <w:t>(全称、盖章)</w:t>
      </w:r>
      <w:r>
        <w:rPr>
          <w:rFonts w:ascii="仿宋" w:hAnsi="仿宋" w:eastAsia="仿宋" w:cs="仿宋"/>
          <w:sz w:val="31"/>
          <w:szCs w:val="31"/>
          <w:lang w:eastAsia="zh-CN"/>
        </w:rPr>
        <w:t xml:space="preserve"> </w:t>
      </w:r>
    </w:p>
    <w:p w14:paraId="5E0D4213">
      <w:pPr>
        <w:spacing w:before="101" w:line="295" w:lineRule="auto"/>
        <w:ind w:firstLine="4004" w:firstLineChars="1300"/>
        <w:rPr>
          <w:rFonts w:hint="eastAsia" w:ascii="仿宋" w:hAnsi="仿宋" w:eastAsia="仿宋" w:cs="仿宋"/>
          <w:spacing w:val="-1"/>
          <w:sz w:val="31"/>
          <w:szCs w:val="31"/>
          <w:lang w:eastAsia="zh-CN"/>
        </w:rPr>
      </w:pPr>
      <w:r>
        <w:rPr>
          <w:rFonts w:ascii="仿宋" w:hAnsi="仿宋" w:eastAsia="仿宋" w:cs="仿宋"/>
          <w:spacing w:val="-1"/>
          <w:sz w:val="31"/>
          <w:szCs w:val="31"/>
          <w:lang w:eastAsia="zh-CN"/>
        </w:rPr>
        <w:t>法定代表人或委托代理人：（签字）</w:t>
      </w:r>
    </w:p>
    <w:p w14:paraId="68B75CB1">
      <w:pPr>
        <w:spacing w:before="101" w:line="295" w:lineRule="auto"/>
        <w:ind w:firstLine="4004" w:firstLineChars="1300"/>
        <w:rPr>
          <w:rFonts w:hint="eastAsia" w:ascii="仿宋" w:hAnsi="仿宋" w:eastAsia="仿宋" w:cs="仿宋"/>
          <w:spacing w:val="-31"/>
          <w:sz w:val="31"/>
          <w:szCs w:val="31"/>
          <w:lang w:eastAsia="zh-CN"/>
        </w:rPr>
      </w:pPr>
      <w:r>
        <w:rPr>
          <w:rFonts w:ascii="仿宋" w:hAnsi="仿宋" w:eastAsia="仿宋" w:cs="仿宋"/>
          <w:spacing w:val="-1"/>
          <w:sz w:val="31"/>
          <w:szCs w:val="31"/>
          <w:lang w:eastAsia="zh-CN"/>
        </w:rPr>
        <w:t>日期：       年    月    日</w:t>
      </w:r>
    </w:p>
    <w:p w14:paraId="5D6BD44E">
      <w:pPr>
        <w:spacing w:before="73" w:line="228" w:lineRule="auto"/>
        <w:jc w:val="center"/>
        <w:rPr>
          <w:rFonts w:hint="eastAsia" w:ascii="仿宋" w:hAnsi="仿宋" w:eastAsia="仿宋" w:cs="仿宋"/>
          <w:sz w:val="35"/>
          <w:szCs w:val="35"/>
          <w:lang w:eastAsia="zh-CN"/>
        </w:rPr>
      </w:pPr>
      <w:r>
        <w:rPr>
          <w:rFonts w:ascii="仿宋" w:hAnsi="仿宋" w:eastAsia="仿宋" w:cs="仿宋"/>
          <w:b/>
          <w:bCs/>
          <w:spacing w:val="5"/>
          <w:sz w:val="35"/>
          <w:szCs w:val="35"/>
          <w:lang w:eastAsia="zh-CN"/>
        </w:rPr>
        <w:t>（二）法定代表人（负责人）身份证明</w:t>
      </w:r>
    </w:p>
    <w:p w14:paraId="0CBCA4A8">
      <w:pPr>
        <w:spacing w:before="300" w:line="226" w:lineRule="auto"/>
        <w:ind w:left="6"/>
        <w:rPr>
          <w:rFonts w:hint="eastAsia" w:ascii="仿宋" w:hAnsi="仿宋" w:eastAsia="仿宋" w:cs="仿宋"/>
          <w:spacing w:val="8"/>
          <w:sz w:val="31"/>
          <w:szCs w:val="31"/>
          <w:lang w:eastAsia="zh-CN"/>
        </w:rPr>
      </w:pPr>
    </w:p>
    <w:p w14:paraId="3C057F39">
      <w:pPr>
        <w:spacing w:before="300" w:line="226" w:lineRule="auto"/>
        <w:ind w:left="6"/>
        <w:rPr>
          <w:rFonts w:hint="eastAsia" w:ascii="仿宋" w:hAnsi="仿宋" w:eastAsia="仿宋" w:cs="仿宋"/>
          <w:sz w:val="31"/>
          <w:szCs w:val="31"/>
          <w:lang w:eastAsia="zh-CN"/>
        </w:rPr>
      </w:pPr>
      <w:r>
        <w:rPr>
          <w:rFonts w:ascii="仿宋" w:hAnsi="仿宋" w:eastAsia="仿宋" w:cs="仿宋"/>
          <w:spacing w:val="8"/>
          <w:sz w:val="31"/>
          <w:szCs w:val="31"/>
        </w:rPr>
        <w:t>致：</w:t>
      </w:r>
      <w:r>
        <w:rPr>
          <w:rFonts w:hint="eastAsia" w:ascii="仿宋" w:hAnsi="仿宋" w:eastAsia="仿宋" w:cs="仿宋"/>
          <w:spacing w:val="8"/>
          <w:sz w:val="31"/>
          <w:szCs w:val="31"/>
          <w:lang w:eastAsia="zh-CN"/>
        </w:rPr>
        <w:t>久和新科技（深圳）有限公司</w:t>
      </w:r>
    </w:p>
    <w:p w14:paraId="39EE7E68">
      <w:pPr>
        <w:tabs>
          <w:tab w:val="left" w:pos="1121"/>
        </w:tabs>
        <w:spacing w:before="179" w:line="318" w:lineRule="auto"/>
        <w:ind w:left="11" w:right="127" w:firstLine="610"/>
        <w:rPr>
          <w:rFonts w:hint="eastAsia" w:ascii="仿宋" w:hAnsi="仿宋" w:eastAsia="仿宋" w:cs="仿宋"/>
          <w:sz w:val="31"/>
          <w:szCs w:val="31"/>
          <w:lang w:eastAsia="zh-CN"/>
        </w:rPr>
      </w:pPr>
      <w:r>
        <w:rPr>
          <w:rFonts w:ascii="仿宋" w:hAnsi="仿宋" w:eastAsia="仿宋" w:cs="仿宋"/>
          <w:sz w:val="31"/>
          <w:szCs w:val="31"/>
          <w:u w:val="single"/>
        </w:rPr>
        <w:tab/>
      </w:r>
      <w:r>
        <w:rPr>
          <w:rFonts w:ascii="仿宋" w:hAnsi="仿宋" w:eastAsia="仿宋" w:cs="仿宋"/>
          <w:sz w:val="31"/>
          <w:szCs w:val="31"/>
          <w:u w:val="single"/>
          <w:lang w:eastAsia="zh-CN"/>
        </w:rPr>
        <w:t>（法定代表人或负责人姓名）</w:t>
      </w:r>
      <w:r>
        <w:rPr>
          <w:rFonts w:ascii="仿宋" w:hAnsi="仿宋" w:eastAsia="仿宋" w:cs="仿宋"/>
          <w:spacing w:val="-105"/>
          <w:sz w:val="31"/>
          <w:szCs w:val="31"/>
          <w:u w:val="single"/>
          <w:lang w:eastAsia="zh-CN"/>
        </w:rPr>
        <w:t xml:space="preserve"> </w:t>
      </w:r>
      <w:r>
        <w:rPr>
          <w:rFonts w:ascii="仿宋" w:hAnsi="仿宋" w:eastAsia="仿宋" w:cs="仿宋"/>
          <w:spacing w:val="-131"/>
          <w:sz w:val="31"/>
          <w:szCs w:val="31"/>
          <w:lang w:eastAsia="zh-CN"/>
        </w:rPr>
        <w:t xml:space="preserve"> </w:t>
      </w:r>
      <w:r>
        <w:rPr>
          <w:rFonts w:ascii="仿宋" w:hAnsi="仿宋" w:eastAsia="仿宋" w:cs="仿宋"/>
          <w:sz w:val="31"/>
          <w:szCs w:val="31"/>
          <w:lang w:eastAsia="zh-CN"/>
        </w:rPr>
        <w:t>在</w:t>
      </w:r>
      <w:r>
        <w:rPr>
          <w:rFonts w:ascii="仿宋" w:hAnsi="仿宋" w:eastAsia="仿宋" w:cs="仿宋"/>
          <w:spacing w:val="54"/>
          <w:sz w:val="31"/>
          <w:szCs w:val="31"/>
          <w:u w:val="single"/>
          <w:lang w:eastAsia="zh-CN"/>
        </w:rPr>
        <w:t xml:space="preserve"> </w:t>
      </w:r>
      <w:r>
        <w:rPr>
          <w:rFonts w:ascii="仿宋" w:hAnsi="仿宋" w:eastAsia="仿宋" w:cs="仿宋"/>
          <w:sz w:val="31"/>
          <w:szCs w:val="31"/>
          <w:u w:val="single"/>
          <w:lang w:eastAsia="zh-CN"/>
        </w:rPr>
        <w:t>（比选申请人）</w:t>
      </w:r>
      <w:r>
        <w:rPr>
          <w:rFonts w:ascii="仿宋" w:hAnsi="仿宋" w:eastAsia="仿宋" w:cs="仿宋"/>
          <w:spacing w:val="-105"/>
          <w:sz w:val="31"/>
          <w:szCs w:val="31"/>
          <w:u w:val="single"/>
          <w:lang w:eastAsia="zh-CN"/>
        </w:rPr>
        <w:t xml:space="preserve"> </w:t>
      </w:r>
      <w:r>
        <w:rPr>
          <w:rFonts w:ascii="仿宋" w:hAnsi="仿宋" w:eastAsia="仿宋" w:cs="仿宋"/>
          <w:spacing w:val="-1"/>
          <w:sz w:val="31"/>
          <w:szCs w:val="31"/>
          <w:lang w:eastAsia="zh-CN"/>
        </w:rPr>
        <w:t xml:space="preserve"> 处任</w:t>
      </w:r>
      <w:r>
        <w:rPr>
          <w:rFonts w:ascii="仿宋" w:hAnsi="仿宋" w:eastAsia="仿宋" w:cs="仿宋"/>
          <w:spacing w:val="17"/>
          <w:sz w:val="31"/>
          <w:szCs w:val="31"/>
          <w:u w:val="single"/>
          <w:lang w:eastAsia="zh-CN"/>
        </w:rPr>
        <w:t xml:space="preserve">     </w:t>
      </w:r>
      <w:r>
        <w:rPr>
          <w:rFonts w:ascii="仿宋" w:hAnsi="仿宋" w:eastAsia="仿宋" w:cs="仿宋"/>
          <w:spacing w:val="-1"/>
          <w:sz w:val="31"/>
          <w:szCs w:val="31"/>
          <w:u w:val="single"/>
          <w:lang w:eastAsia="zh-CN"/>
        </w:rPr>
        <w:t>（职</w:t>
      </w:r>
      <w:r>
        <w:rPr>
          <w:rFonts w:ascii="仿宋" w:hAnsi="仿宋" w:eastAsia="仿宋" w:cs="仿宋"/>
          <w:spacing w:val="4"/>
          <w:sz w:val="31"/>
          <w:szCs w:val="31"/>
          <w:u w:val="single"/>
          <w:lang w:eastAsia="zh-CN"/>
        </w:rPr>
        <w:t>务名称</w:t>
      </w:r>
      <w:r>
        <w:rPr>
          <w:rFonts w:ascii="仿宋" w:hAnsi="仿宋" w:eastAsia="仿宋" w:cs="仿宋"/>
          <w:spacing w:val="33"/>
          <w:sz w:val="31"/>
          <w:szCs w:val="31"/>
          <w:u w:val="single"/>
          <w:lang w:eastAsia="zh-CN"/>
        </w:rPr>
        <w:t>）</w:t>
      </w:r>
      <w:r>
        <w:rPr>
          <w:rFonts w:ascii="仿宋" w:hAnsi="仿宋" w:eastAsia="仿宋" w:cs="仿宋"/>
          <w:spacing w:val="33"/>
          <w:sz w:val="31"/>
          <w:szCs w:val="31"/>
          <w:lang w:eastAsia="zh-CN"/>
        </w:rPr>
        <w:t>，</w:t>
      </w:r>
      <w:r>
        <w:rPr>
          <w:rFonts w:ascii="仿宋" w:hAnsi="仿宋" w:eastAsia="仿宋" w:cs="仿宋"/>
          <w:spacing w:val="4"/>
          <w:sz w:val="31"/>
          <w:szCs w:val="31"/>
          <w:lang w:eastAsia="zh-CN"/>
        </w:rPr>
        <w:t xml:space="preserve">系 </w:t>
      </w:r>
      <w:r>
        <w:rPr>
          <w:rFonts w:ascii="仿宋" w:hAnsi="仿宋" w:eastAsia="仿宋" w:cs="仿宋"/>
          <w:spacing w:val="4"/>
          <w:sz w:val="31"/>
          <w:szCs w:val="31"/>
          <w:u w:val="single"/>
          <w:lang w:eastAsia="zh-CN"/>
        </w:rPr>
        <w:t xml:space="preserve">    （比选申请人）   </w:t>
      </w:r>
      <w:r>
        <w:rPr>
          <w:rFonts w:ascii="仿宋" w:hAnsi="仿宋" w:eastAsia="仿宋" w:cs="仿宋"/>
          <w:spacing w:val="-116"/>
          <w:sz w:val="31"/>
          <w:szCs w:val="31"/>
          <w:lang w:eastAsia="zh-CN"/>
        </w:rPr>
        <w:t xml:space="preserve"> </w:t>
      </w:r>
      <w:r>
        <w:rPr>
          <w:rFonts w:ascii="仿宋" w:hAnsi="仿宋" w:eastAsia="仿宋" w:cs="仿宋"/>
          <w:spacing w:val="4"/>
          <w:sz w:val="31"/>
          <w:szCs w:val="31"/>
          <w:lang w:eastAsia="zh-CN"/>
        </w:rPr>
        <w:t>的法定代表（负责）人。</w:t>
      </w:r>
    </w:p>
    <w:p w14:paraId="0D742750">
      <w:pPr>
        <w:spacing w:before="53" w:line="229" w:lineRule="auto"/>
        <w:ind w:left="642"/>
        <w:rPr>
          <w:rFonts w:hint="eastAsia" w:ascii="仿宋" w:hAnsi="仿宋" w:eastAsia="仿宋" w:cs="仿宋"/>
          <w:sz w:val="31"/>
          <w:szCs w:val="31"/>
          <w:lang w:eastAsia="zh-CN"/>
        </w:rPr>
      </w:pPr>
      <w:r>
        <w:rPr>
          <w:rFonts w:ascii="仿宋" w:hAnsi="仿宋" w:eastAsia="仿宋" w:cs="仿宋"/>
          <w:spacing w:val="3"/>
          <w:sz w:val="31"/>
          <w:szCs w:val="31"/>
          <w:lang w:eastAsia="zh-CN"/>
        </w:rPr>
        <w:t>特此证明。</w:t>
      </w:r>
    </w:p>
    <w:p w14:paraId="3C14DF23">
      <w:pPr>
        <w:pStyle w:val="4"/>
        <w:spacing w:line="259" w:lineRule="auto"/>
        <w:rPr>
          <w:lang w:eastAsia="zh-CN"/>
        </w:rPr>
      </w:pPr>
    </w:p>
    <w:p w14:paraId="07C1089A">
      <w:pPr>
        <w:pStyle w:val="4"/>
        <w:spacing w:line="260" w:lineRule="auto"/>
        <w:rPr>
          <w:lang w:eastAsia="zh-CN"/>
        </w:rPr>
      </w:pPr>
    </w:p>
    <w:p w14:paraId="1373A8FB">
      <w:pPr>
        <w:pStyle w:val="4"/>
        <w:spacing w:line="260" w:lineRule="auto"/>
        <w:rPr>
          <w:lang w:eastAsia="zh-CN"/>
        </w:rPr>
      </w:pPr>
    </w:p>
    <w:p w14:paraId="57265F07">
      <w:pPr>
        <w:pStyle w:val="4"/>
        <w:spacing w:line="260" w:lineRule="auto"/>
        <w:rPr>
          <w:lang w:eastAsia="zh-CN"/>
        </w:rPr>
      </w:pPr>
    </w:p>
    <w:p w14:paraId="76187212">
      <w:pPr>
        <w:pStyle w:val="4"/>
        <w:spacing w:line="260" w:lineRule="auto"/>
        <w:rPr>
          <w:lang w:eastAsia="zh-CN"/>
        </w:rPr>
      </w:pPr>
    </w:p>
    <w:p w14:paraId="22DD1746">
      <w:pPr>
        <w:pStyle w:val="4"/>
        <w:spacing w:line="260" w:lineRule="auto"/>
        <w:rPr>
          <w:lang w:eastAsia="zh-CN"/>
        </w:rPr>
      </w:pPr>
    </w:p>
    <w:p w14:paraId="16D2A04A">
      <w:pPr>
        <w:spacing w:before="101" w:line="226" w:lineRule="auto"/>
        <w:ind w:left="3960"/>
        <w:rPr>
          <w:rFonts w:hint="eastAsia" w:ascii="仿宋" w:hAnsi="仿宋" w:eastAsia="仿宋" w:cs="仿宋"/>
          <w:sz w:val="31"/>
          <w:szCs w:val="31"/>
          <w:lang w:eastAsia="zh-CN"/>
        </w:rPr>
      </w:pPr>
      <w:r>
        <w:rPr>
          <w:rFonts w:ascii="仿宋" w:hAnsi="仿宋" w:eastAsia="仿宋" w:cs="仿宋"/>
          <w:spacing w:val="-3"/>
          <w:sz w:val="31"/>
          <w:szCs w:val="31"/>
          <w:lang w:eastAsia="zh-CN"/>
        </w:rPr>
        <w:t>比选申请人：</w:t>
      </w:r>
      <w:r>
        <w:rPr>
          <w:rFonts w:ascii="仿宋" w:hAnsi="仿宋" w:eastAsia="仿宋" w:cs="仿宋"/>
          <w:spacing w:val="8"/>
          <w:sz w:val="31"/>
          <w:szCs w:val="31"/>
          <w:lang w:eastAsia="zh-CN"/>
        </w:rPr>
        <w:t xml:space="preserve">  </w:t>
      </w:r>
      <w:r>
        <w:rPr>
          <w:rFonts w:hint="eastAsia" w:ascii="仿宋" w:hAnsi="仿宋" w:eastAsia="仿宋" w:cs="仿宋"/>
          <w:spacing w:val="8"/>
          <w:sz w:val="31"/>
          <w:szCs w:val="31"/>
          <w:u w:val="none"/>
          <w:lang w:eastAsia="zh-CN"/>
        </w:rPr>
        <w:t xml:space="preserve"> </w:t>
      </w:r>
      <w:r>
        <w:rPr>
          <w:rFonts w:hint="eastAsia" w:ascii="仿宋_GB2312" w:hAnsi="仿宋_GB2312" w:eastAsia="仿宋_GB2312" w:cs="仿宋_GB2312"/>
          <w:sz w:val="28"/>
          <w:szCs w:val="28"/>
          <w:lang w:eastAsia="zh-CN"/>
        </w:rPr>
        <w:t>（全称、盖公章）</w:t>
      </w:r>
      <w:r>
        <w:rPr>
          <w:rFonts w:ascii="仿宋" w:hAnsi="仿宋" w:eastAsia="仿宋" w:cs="仿宋"/>
          <w:spacing w:val="-3"/>
          <w:sz w:val="31"/>
          <w:szCs w:val="31"/>
          <w:u w:val="none"/>
          <w:lang w:eastAsia="zh-CN"/>
        </w:rPr>
        <w:t xml:space="preserve">    </w:t>
      </w:r>
      <w:r>
        <w:rPr>
          <w:rFonts w:ascii="仿宋" w:hAnsi="仿宋" w:eastAsia="仿宋" w:cs="仿宋"/>
          <w:spacing w:val="-3"/>
          <w:sz w:val="31"/>
          <w:szCs w:val="31"/>
          <w:u w:val="single"/>
          <w:lang w:eastAsia="zh-CN"/>
        </w:rPr>
        <w:t xml:space="preserve">      </w:t>
      </w:r>
    </w:p>
    <w:p w14:paraId="295BF1C7">
      <w:pPr>
        <w:spacing w:before="197" w:line="229" w:lineRule="auto"/>
        <w:ind w:left="3965"/>
        <w:rPr>
          <w:rFonts w:hint="eastAsia" w:ascii="仿宋" w:hAnsi="仿宋" w:eastAsia="仿宋" w:cs="仿宋"/>
          <w:sz w:val="31"/>
          <w:szCs w:val="31"/>
          <w:lang w:eastAsia="zh-CN"/>
        </w:rPr>
      </w:pPr>
      <w:r>
        <w:rPr>
          <w:rFonts w:ascii="仿宋" w:hAnsi="仿宋" w:eastAsia="仿宋" w:cs="仿宋"/>
          <w:spacing w:val="10"/>
          <w:sz w:val="31"/>
          <w:szCs w:val="31"/>
          <w:lang w:eastAsia="zh-CN"/>
        </w:rPr>
        <w:t>法定代表人</w:t>
      </w:r>
      <w:r>
        <w:rPr>
          <w:rFonts w:ascii="仿宋" w:hAnsi="仿宋" w:eastAsia="仿宋" w:cs="仿宋"/>
          <w:spacing w:val="-20"/>
          <w:sz w:val="31"/>
          <w:szCs w:val="31"/>
          <w:lang w:eastAsia="zh-CN"/>
        </w:rPr>
        <w:t>：</w:t>
      </w:r>
      <w:r>
        <w:rPr>
          <w:rFonts w:ascii="仿宋" w:hAnsi="仿宋" w:eastAsia="仿宋" w:cs="仿宋"/>
          <w:spacing w:val="9"/>
          <w:sz w:val="31"/>
          <w:szCs w:val="31"/>
          <w:lang w:eastAsia="zh-CN"/>
        </w:rPr>
        <w:t xml:space="preserve"> </w:t>
      </w:r>
      <w:r>
        <w:rPr>
          <w:rFonts w:ascii="仿宋" w:hAnsi="仿宋" w:eastAsia="仿宋" w:cs="仿宋"/>
          <w:spacing w:val="9"/>
          <w:sz w:val="31"/>
          <w:szCs w:val="31"/>
          <w:u w:val="none"/>
          <w:lang w:eastAsia="zh-CN"/>
        </w:rPr>
        <w:t xml:space="preserve"> </w:t>
      </w:r>
      <w:r>
        <w:rPr>
          <w:rFonts w:ascii="仿宋" w:hAnsi="仿宋" w:eastAsia="仿宋" w:cs="仿宋"/>
          <w:spacing w:val="-41"/>
          <w:sz w:val="31"/>
          <w:szCs w:val="31"/>
          <w:u w:val="none"/>
          <w:lang w:eastAsia="zh-CN"/>
        </w:rPr>
        <w:t xml:space="preserve"> </w:t>
      </w:r>
      <w:r>
        <w:rPr>
          <w:rFonts w:ascii="仿宋" w:hAnsi="仿宋" w:eastAsia="仿宋" w:cs="仿宋"/>
          <w:spacing w:val="-20"/>
          <w:sz w:val="31"/>
          <w:szCs w:val="31"/>
          <w:u w:val="none"/>
          <w:lang w:eastAsia="zh-CN"/>
        </w:rPr>
        <w:t>（</w:t>
      </w:r>
      <w:r>
        <w:rPr>
          <w:rFonts w:ascii="仿宋" w:hAnsi="仿宋" w:eastAsia="仿宋" w:cs="仿宋"/>
          <w:spacing w:val="10"/>
          <w:sz w:val="31"/>
          <w:szCs w:val="31"/>
          <w:u w:val="none"/>
          <w:lang w:eastAsia="zh-CN"/>
        </w:rPr>
        <w:t>签字）</w:t>
      </w:r>
      <w:r>
        <w:rPr>
          <w:rFonts w:ascii="仿宋" w:hAnsi="仿宋" w:eastAsia="仿宋" w:cs="仿宋"/>
          <w:sz w:val="31"/>
          <w:szCs w:val="31"/>
          <w:u w:val="none"/>
          <w:lang w:eastAsia="zh-CN"/>
        </w:rPr>
        <w:t xml:space="preserve">          </w:t>
      </w:r>
      <w:r>
        <w:rPr>
          <w:rFonts w:ascii="仿宋" w:hAnsi="仿宋" w:eastAsia="仿宋" w:cs="仿宋"/>
          <w:sz w:val="31"/>
          <w:szCs w:val="31"/>
          <w:u w:val="single"/>
          <w:lang w:eastAsia="zh-CN"/>
        </w:rPr>
        <w:t xml:space="preserve">    </w:t>
      </w:r>
    </w:p>
    <w:p w14:paraId="4757304A">
      <w:pPr>
        <w:spacing w:before="182" w:line="228" w:lineRule="auto"/>
        <w:ind w:left="4022"/>
        <w:rPr>
          <w:rFonts w:hint="eastAsia" w:ascii="仿宋" w:hAnsi="仿宋" w:eastAsia="仿宋" w:cs="仿宋"/>
          <w:sz w:val="31"/>
          <w:szCs w:val="31"/>
          <w:lang w:eastAsia="zh-CN"/>
        </w:rPr>
      </w:pPr>
      <w:r>
        <w:rPr>
          <w:rFonts w:ascii="仿宋" w:hAnsi="仿宋" w:eastAsia="仿宋" w:cs="仿宋"/>
          <w:spacing w:val="-25"/>
          <w:sz w:val="31"/>
          <w:szCs w:val="31"/>
          <w:lang w:eastAsia="zh-CN"/>
        </w:rPr>
        <w:t>日期：</w:t>
      </w:r>
      <w:r>
        <w:rPr>
          <w:rFonts w:ascii="仿宋" w:hAnsi="仿宋" w:eastAsia="仿宋" w:cs="仿宋"/>
          <w:spacing w:val="6"/>
          <w:sz w:val="31"/>
          <w:szCs w:val="31"/>
          <w:lang w:eastAsia="zh-CN"/>
        </w:rPr>
        <w:t xml:space="preserve">      </w:t>
      </w:r>
      <w:r>
        <w:rPr>
          <w:rFonts w:ascii="仿宋" w:hAnsi="仿宋" w:eastAsia="仿宋" w:cs="仿宋"/>
          <w:spacing w:val="6"/>
          <w:sz w:val="31"/>
          <w:szCs w:val="31"/>
          <w:u w:val="none"/>
          <w:lang w:eastAsia="zh-CN"/>
        </w:rPr>
        <w:t xml:space="preserve">  </w:t>
      </w:r>
      <w:r>
        <w:rPr>
          <w:rFonts w:ascii="仿宋" w:hAnsi="仿宋" w:eastAsia="仿宋" w:cs="仿宋"/>
          <w:spacing w:val="1"/>
          <w:sz w:val="31"/>
          <w:szCs w:val="31"/>
          <w:u w:val="none"/>
          <w:lang w:eastAsia="zh-CN"/>
        </w:rPr>
        <w:t xml:space="preserve">       </w:t>
      </w:r>
      <w:r>
        <w:rPr>
          <w:rFonts w:ascii="仿宋" w:hAnsi="仿宋" w:eastAsia="仿宋" w:cs="仿宋"/>
          <w:spacing w:val="-25"/>
          <w:sz w:val="31"/>
          <w:szCs w:val="31"/>
          <w:u w:val="none"/>
          <w:lang w:eastAsia="zh-CN"/>
        </w:rPr>
        <w:t>年</w:t>
      </w:r>
      <w:r>
        <w:rPr>
          <w:rFonts w:ascii="仿宋" w:hAnsi="仿宋" w:eastAsia="仿宋" w:cs="仿宋"/>
          <w:spacing w:val="19"/>
          <w:sz w:val="31"/>
          <w:szCs w:val="31"/>
          <w:u w:val="none"/>
          <w:lang w:eastAsia="zh-CN"/>
        </w:rPr>
        <w:t xml:space="preserve">   </w:t>
      </w:r>
      <w:r>
        <w:rPr>
          <w:rFonts w:ascii="仿宋" w:hAnsi="仿宋" w:eastAsia="仿宋" w:cs="仿宋"/>
          <w:spacing w:val="-25"/>
          <w:sz w:val="31"/>
          <w:szCs w:val="31"/>
          <w:u w:val="none"/>
          <w:lang w:eastAsia="zh-CN"/>
        </w:rPr>
        <w:t>月    日</w:t>
      </w:r>
      <w:r>
        <w:rPr>
          <w:rFonts w:ascii="仿宋" w:hAnsi="仿宋" w:eastAsia="仿宋" w:cs="仿宋"/>
          <w:sz w:val="31"/>
          <w:szCs w:val="31"/>
          <w:u w:val="none"/>
          <w:lang w:eastAsia="zh-CN"/>
        </w:rPr>
        <w:t xml:space="preserve"> </w:t>
      </w:r>
      <w:r>
        <w:rPr>
          <w:rFonts w:ascii="仿宋" w:hAnsi="仿宋" w:eastAsia="仿宋" w:cs="仿宋"/>
          <w:sz w:val="31"/>
          <w:szCs w:val="31"/>
          <w:u w:val="single"/>
          <w:lang w:eastAsia="zh-CN"/>
        </w:rPr>
        <w:t xml:space="preserve">   </w:t>
      </w:r>
    </w:p>
    <w:p w14:paraId="76E46E48">
      <w:pPr>
        <w:pStyle w:val="4"/>
        <w:spacing w:line="272" w:lineRule="auto"/>
        <w:rPr>
          <w:lang w:eastAsia="zh-CN"/>
        </w:rPr>
      </w:pPr>
    </w:p>
    <w:p w14:paraId="3467B379">
      <w:pPr>
        <w:spacing w:before="51" w:line="228" w:lineRule="auto"/>
        <w:jc w:val="right"/>
        <w:rPr>
          <w:rFonts w:hint="eastAsia" w:ascii="仿宋" w:hAnsi="仿宋" w:eastAsia="仿宋" w:cs="仿宋"/>
          <w:spacing w:val="-31"/>
          <w:sz w:val="31"/>
          <w:szCs w:val="31"/>
          <w:lang w:eastAsia="zh-CN"/>
        </w:rPr>
      </w:pPr>
    </w:p>
    <w:p w14:paraId="617EAA58">
      <w:pPr>
        <w:spacing w:before="91" w:line="289" w:lineRule="auto"/>
        <w:ind w:firstLine="7"/>
        <w:rPr>
          <w:rFonts w:ascii="仿宋" w:hAnsi="仿宋" w:eastAsia="仿宋" w:cs="仿宋"/>
          <w:spacing w:val="-2"/>
          <w:sz w:val="28"/>
          <w:szCs w:val="28"/>
          <w:lang w:eastAsia="zh-CN"/>
        </w:rPr>
      </w:pPr>
    </w:p>
    <w:p w14:paraId="079C49AD">
      <w:pPr>
        <w:spacing w:before="91" w:line="289" w:lineRule="auto"/>
        <w:ind w:firstLine="7"/>
        <w:rPr>
          <w:rFonts w:ascii="仿宋" w:hAnsi="仿宋" w:eastAsia="仿宋" w:cs="仿宋"/>
          <w:spacing w:val="-2"/>
          <w:sz w:val="28"/>
          <w:szCs w:val="28"/>
          <w:lang w:eastAsia="zh-CN"/>
        </w:rPr>
      </w:pPr>
    </w:p>
    <w:p w14:paraId="578028C5">
      <w:pPr>
        <w:spacing w:before="91" w:line="289" w:lineRule="auto"/>
        <w:ind w:firstLine="7"/>
        <w:rPr>
          <w:rFonts w:ascii="仿宋" w:hAnsi="仿宋" w:eastAsia="仿宋" w:cs="仿宋"/>
          <w:spacing w:val="-2"/>
          <w:sz w:val="28"/>
          <w:szCs w:val="28"/>
          <w:lang w:eastAsia="zh-CN"/>
        </w:rPr>
      </w:pPr>
    </w:p>
    <w:p w14:paraId="23B9D620">
      <w:pPr>
        <w:spacing w:before="91" w:line="289" w:lineRule="auto"/>
        <w:ind w:firstLine="7"/>
        <w:rPr>
          <w:rFonts w:ascii="仿宋" w:hAnsi="仿宋" w:eastAsia="仿宋" w:cs="仿宋"/>
          <w:spacing w:val="-2"/>
          <w:sz w:val="28"/>
          <w:szCs w:val="28"/>
          <w:lang w:eastAsia="zh-CN"/>
        </w:rPr>
      </w:pPr>
    </w:p>
    <w:p w14:paraId="769657D8">
      <w:pPr>
        <w:spacing w:before="91" w:line="289" w:lineRule="auto"/>
        <w:ind w:firstLine="7"/>
        <w:rPr>
          <w:rFonts w:ascii="仿宋" w:hAnsi="仿宋" w:eastAsia="仿宋" w:cs="仿宋"/>
          <w:spacing w:val="-2"/>
          <w:sz w:val="28"/>
          <w:szCs w:val="28"/>
          <w:lang w:eastAsia="zh-CN"/>
        </w:rPr>
      </w:pPr>
    </w:p>
    <w:p w14:paraId="46B18FC0">
      <w:pPr>
        <w:spacing w:before="91" w:line="289" w:lineRule="auto"/>
        <w:ind w:firstLine="7"/>
        <w:rPr>
          <w:rFonts w:ascii="仿宋" w:hAnsi="仿宋" w:eastAsia="仿宋" w:cs="仿宋"/>
          <w:spacing w:val="-2"/>
          <w:sz w:val="28"/>
          <w:szCs w:val="28"/>
          <w:lang w:eastAsia="zh-CN"/>
        </w:rPr>
      </w:pPr>
    </w:p>
    <w:p w14:paraId="1DCA84F3">
      <w:pPr>
        <w:spacing w:before="91" w:line="289" w:lineRule="auto"/>
        <w:ind w:firstLine="7"/>
        <w:rPr>
          <w:rFonts w:ascii="仿宋" w:hAnsi="仿宋" w:eastAsia="仿宋" w:cs="仿宋"/>
          <w:spacing w:val="-2"/>
          <w:sz w:val="28"/>
          <w:szCs w:val="28"/>
          <w:lang w:eastAsia="zh-CN"/>
        </w:rPr>
      </w:pPr>
    </w:p>
    <w:p w14:paraId="4EE3B1A9">
      <w:pPr>
        <w:spacing w:before="91" w:line="289" w:lineRule="auto"/>
        <w:ind w:firstLine="7"/>
        <w:rPr>
          <w:rFonts w:ascii="仿宋" w:hAnsi="仿宋" w:eastAsia="仿宋" w:cs="仿宋"/>
          <w:spacing w:val="-2"/>
          <w:sz w:val="28"/>
          <w:szCs w:val="28"/>
          <w:lang w:eastAsia="zh-CN"/>
        </w:rPr>
      </w:pPr>
    </w:p>
    <w:p w14:paraId="3A7BFC0C">
      <w:pPr>
        <w:spacing w:before="91" w:line="289" w:lineRule="auto"/>
        <w:ind w:firstLine="7"/>
        <w:rPr>
          <w:rFonts w:ascii="仿宋" w:hAnsi="仿宋" w:eastAsia="仿宋" w:cs="仿宋"/>
          <w:spacing w:val="-2"/>
          <w:sz w:val="28"/>
          <w:szCs w:val="28"/>
          <w:lang w:eastAsia="zh-CN"/>
        </w:rPr>
      </w:pPr>
    </w:p>
    <w:p w14:paraId="095CF16B">
      <w:pPr>
        <w:spacing w:before="91" w:line="289" w:lineRule="auto"/>
        <w:ind w:firstLine="7"/>
        <w:rPr>
          <w:rFonts w:hint="eastAsia" w:ascii="仿宋" w:hAnsi="仿宋" w:eastAsia="仿宋" w:cs="仿宋"/>
          <w:spacing w:val="-3"/>
          <w:sz w:val="28"/>
          <w:szCs w:val="28"/>
          <w:lang w:eastAsia="zh-CN"/>
        </w:rPr>
      </w:pPr>
      <w:r>
        <w:rPr>
          <w:rFonts w:ascii="仿宋" w:hAnsi="仿宋" w:eastAsia="仿宋" w:cs="仿宋"/>
          <w:spacing w:val="-2"/>
          <w:sz w:val="28"/>
          <w:szCs w:val="28"/>
          <w:lang w:eastAsia="zh-CN"/>
        </w:rPr>
        <w:t>注：法定代表人亲自参选时，应提供该法定代表人身份</w:t>
      </w:r>
      <w:r>
        <w:rPr>
          <w:rFonts w:ascii="仿宋" w:hAnsi="仿宋" w:eastAsia="仿宋" w:cs="仿宋"/>
          <w:spacing w:val="-3"/>
          <w:sz w:val="28"/>
          <w:szCs w:val="28"/>
          <w:lang w:eastAsia="zh-CN"/>
        </w:rPr>
        <w:t>证明，并附法定代表人身份证复印件。</w:t>
      </w:r>
    </w:p>
    <w:p w14:paraId="7754BB49">
      <w:pPr>
        <w:spacing w:before="72" w:line="226" w:lineRule="auto"/>
        <w:jc w:val="center"/>
        <w:rPr>
          <w:rFonts w:hint="eastAsia" w:ascii="仿宋" w:hAnsi="仿宋" w:eastAsia="仿宋" w:cs="仿宋"/>
          <w:b/>
          <w:bCs/>
          <w:spacing w:val="5"/>
          <w:sz w:val="35"/>
          <w:szCs w:val="35"/>
          <w:lang w:eastAsia="zh-CN"/>
        </w:rPr>
      </w:pPr>
      <w:r>
        <w:rPr>
          <w:rFonts w:hint="eastAsia" w:ascii="仿宋" w:hAnsi="仿宋" w:eastAsia="仿宋" w:cs="仿宋"/>
          <w:b/>
          <w:bCs/>
          <w:spacing w:val="5"/>
          <w:sz w:val="35"/>
          <w:szCs w:val="35"/>
          <w:lang w:eastAsia="zh-CN"/>
        </w:rPr>
        <w:t>（三）授权委托书</w:t>
      </w:r>
    </w:p>
    <w:p w14:paraId="08A1C49A">
      <w:pPr>
        <w:spacing w:before="300" w:line="226" w:lineRule="auto"/>
        <w:ind w:left="4"/>
        <w:rPr>
          <w:rFonts w:hint="eastAsia" w:ascii="仿宋" w:hAnsi="仿宋" w:eastAsia="仿宋" w:cs="仿宋"/>
          <w:spacing w:val="8"/>
          <w:sz w:val="31"/>
          <w:szCs w:val="31"/>
          <w:lang w:eastAsia="zh-CN"/>
        </w:rPr>
      </w:pPr>
    </w:p>
    <w:p w14:paraId="40FFFCC5">
      <w:pPr>
        <w:spacing w:before="300" w:line="226" w:lineRule="auto"/>
        <w:ind w:left="4"/>
        <w:rPr>
          <w:rFonts w:hint="eastAsia" w:ascii="仿宋" w:hAnsi="仿宋" w:eastAsia="仿宋" w:cs="仿宋"/>
          <w:sz w:val="31"/>
          <w:szCs w:val="31"/>
          <w:lang w:eastAsia="zh-CN"/>
        </w:rPr>
      </w:pPr>
      <w:r>
        <w:rPr>
          <w:rFonts w:ascii="仿宋" w:hAnsi="仿宋" w:eastAsia="仿宋" w:cs="仿宋"/>
          <w:spacing w:val="8"/>
          <w:sz w:val="31"/>
          <w:szCs w:val="31"/>
          <w:lang w:eastAsia="zh-CN"/>
        </w:rPr>
        <w:t>致：</w:t>
      </w:r>
      <w:r>
        <w:rPr>
          <w:rFonts w:hint="eastAsia" w:ascii="仿宋" w:hAnsi="仿宋" w:eastAsia="仿宋" w:cs="仿宋"/>
          <w:spacing w:val="8"/>
          <w:sz w:val="31"/>
          <w:szCs w:val="31"/>
          <w:lang w:eastAsia="zh-CN"/>
        </w:rPr>
        <w:t>久和新科技（深圳）有限公司</w:t>
      </w:r>
    </w:p>
    <w:p w14:paraId="3790ED94">
      <w:pPr>
        <w:spacing w:before="183" w:line="327" w:lineRule="auto"/>
        <w:ind w:firstLine="643"/>
        <w:jc w:val="both"/>
        <w:rPr>
          <w:rFonts w:hint="eastAsia" w:ascii="仿宋" w:hAnsi="仿宋" w:eastAsia="仿宋" w:cs="仿宋"/>
          <w:sz w:val="31"/>
          <w:szCs w:val="31"/>
          <w:lang w:eastAsia="zh-CN"/>
        </w:rPr>
      </w:pPr>
      <w:r>
        <w:rPr>
          <w:rFonts w:ascii="仿宋" w:hAnsi="仿宋" w:eastAsia="仿宋" w:cs="仿宋"/>
          <w:spacing w:val="7"/>
          <w:sz w:val="31"/>
          <w:szCs w:val="31"/>
          <w:lang w:eastAsia="zh-CN"/>
        </w:rPr>
        <w:t>本授权委托书声明</w:t>
      </w:r>
      <w:r>
        <w:rPr>
          <w:rFonts w:ascii="仿宋" w:hAnsi="仿宋" w:eastAsia="仿宋" w:cs="仿宋"/>
          <w:spacing w:val="-14"/>
          <w:sz w:val="31"/>
          <w:szCs w:val="31"/>
          <w:lang w:eastAsia="zh-CN"/>
        </w:rPr>
        <w:t>：</w:t>
      </w:r>
      <w:r>
        <w:rPr>
          <w:rFonts w:ascii="仿宋" w:hAnsi="仿宋" w:eastAsia="仿宋" w:cs="仿宋"/>
          <w:spacing w:val="15"/>
          <w:sz w:val="31"/>
          <w:szCs w:val="31"/>
          <w:lang w:eastAsia="zh-CN"/>
        </w:rPr>
        <w:t xml:space="preserve"> </w:t>
      </w:r>
      <w:r>
        <w:rPr>
          <w:rFonts w:ascii="仿宋" w:hAnsi="仿宋" w:eastAsia="仿宋" w:cs="仿宋"/>
          <w:spacing w:val="6"/>
          <w:sz w:val="31"/>
          <w:szCs w:val="31"/>
          <w:u w:val="single"/>
          <w:lang w:eastAsia="zh-CN"/>
        </w:rPr>
        <w:t xml:space="preserve">   </w:t>
      </w:r>
      <w:r>
        <w:rPr>
          <w:rFonts w:ascii="仿宋" w:hAnsi="仿宋" w:eastAsia="仿宋" w:cs="仿宋"/>
          <w:spacing w:val="-14"/>
          <w:sz w:val="31"/>
          <w:szCs w:val="31"/>
          <w:u w:val="single"/>
          <w:lang w:eastAsia="zh-CN"/>
        </w:rPr>
        <w:t>（</w:t>
      </w:r>
      <w:r>
        <w:rPr>
          <w:rFonts w:ascii="仿宋" w:hAnsi="仿宋" w:eastAsia="仿宋" w:cs="仿宋"/>
          <w:spacing w:val="7"/>
          <w:sz w:val="31"/>
          <w:szCs w:val="31"/>
          <w:u w:val="single"/>
          <w:lang w:eastAsia="zh-CN"/>
        </w:rPr>
        <w:t>比选申请人）</w:t>
      </w:r>
      <w:r>
        <w:rPr>
          <w:rFonts w:ascii="仿宋" w:hAnsi="仿宋" w:eastAsia="仿宋" w:cs="仿宋"/>
          <w:spacing w:val="60"/>
          <w:sz w:val="31"/>
          <w:szCs w:val="31"/>
          <w:u w:val="single"/>
          <w:lang w:eastAsia="zh-CN"/>
        </w:rPr>
        <w:t xml:space="preserve"> </w:t>
      </w:r>
      <w:r>
        <w:rPr>
          <w:rFonts w:ascii="仿宋" w:hAnsi="仿宋" w:eastAsia="仿宋" w:cs="仿宋"/>
          <w:spacing w:val="7"/>
          <w:sz w:val="31"/>
          <w:szCs w:val="31"/>
          <w:u w:val="single"/>
          <w:lang w:eastAsia="zh-CN"/>
        </w:rPr>
        <w:t>的（法定代表人（负责人）</w:t>
      </w:r>
      <w:r>
        <w:rPr>
          <w:rFonts w:ascii="仿宋" w:hAnsi="仿宋" w:eastAsia="仿宋" w:cs="仿宋"/>
          <w:spacing w:val="6"/>
          <w:sz w:val="31"/>
          <w:szCs w:val="31"/>
          <w:u w:val="single"/>
          <w:lang w:eastAsia="zh-CN"/>
        </w:rPr>
        <w:t>职务、姓名</w:t>
      </w:r>
      <w:r>
        <w:rPr>
          <w:rFonts w:ascii="仿宋" w:hAnsi="仿宋" w:eastAsia="仿宋" w:cs="仿宋"/>
          <w:sz w:val="31"/>
          <w:szCs w:val="31"/>
          <w:u w:val="single"/>
          <w:lang w:eastAsia="zh-CN"/>
        </w:rPr>
        <w:t>）</w:t>
      </w:r>
      <w:r>
        <w:rPr>
          <w:rFonts w:ascii="仿宋" w:hAnsi="仿宋" w:eastAsia="仿宋" w:cs="仿宋"/>
          <w:spacing w:val="8"/>
          <w:sz w:val="31"/>
          <w:szCs w:val="31"/>
          <w:u w:val="single"/>
          <w:lang w:eastAsia="zh-CN"/>
        </w:rPr>
        <w:t xml:space="preserve">    </w:t>
      </w:r>
      <w:r>
        <w:rPr>
          <w:rFonts w:ascii="仿宋" w:hAnsi="仿宋" w:eastAsia="仿宋" w:cs="仿宋"/>
          <w:spacing w:val="-108"/>
          <w:sz w:val="31"/>
          <w:szCs w:val="31"/>
          <w:lang w:eastAsia="zh-CN"/>
        </w:rPr>
        <w:t xml:space="preserve"> </w:t>
      </w:r>
      <w:r>
        <w:rPr>
          <w:rFonts w:ascii="仿宋" w:hAnsi="仿宋" w:eastAsia="仿宋" w:cs="仿宋"/>
          <w:sz w:val="31"/>
          <w:szCs w:val="31"/>
          <w:lang w:eastAsia="zh-CN"/>
        </w:rPr>
        <w:t>，</w:t>
      </w:r>
      <w:r>
        <w:rPr>
          <w:rFonts w:ascii="仿宋" w:hAnsi="仿宋" w:eastAsia="仿宋" w:cs="仿宋"/>
          <w:spacing w:val="6"/>
          <w:sz w:val="31"/>
          <w:szCs w:val="31"/>
          <w:lang w:eastAsia="zh-CN"/>
        </w:rPr>
        <w:t>现授权</w:t>
      </w:r>
      <w:r>
        <w:rPr>
          <w:rFonts w:ascii="仿宋" w:hAnsi="仿宋" w:eastAsia="仿宋" w:cs="仿宋"/>
          <w:spacing w:val="6"/>
          <w:sz w:val="31"/>
          <w:szCs w:val="31"/>
          <w:u w:val="single"/>
          <w:lang w:eastAsia="zh-CN"/>
        </w:rPr>
        <w:t xml:space="preserve">      （委托代理人姓名、职务）    </w:t>
      </w:r>
      <w:r>
        <w:rPr>
          <w:rFonts w:ascii="仿宋" w:hAnsi="仿宋" w:eastAsia="仿宋" w:cs="仿宋"/>
          <w:spacing w:val="-123"/>
          <w:sz w:val="31"/>
          <w:szCs w:val="31"/>
          <w:lang w:eastAsia="zh-CN"/>
        </w:rPr>
        <w:t xml:space="preserve"> </w:t>
      </w:r>
      <w:r>
        <w:rPr>
          <w:rFonts w:ascii="仿宋" w:hAnsi="仿宋" w:eastAsia="仿宋" w:cs="仿宋"/>
          <w:spacing w:val="6"/>
          <w:sz w:val="31"/>
          <w:szCs w:val="31"/>
          <w:lang w:eastAsia="zh-CN"/>
        </w:rPr>
        <w:t>为</w:t>
      </w:r>
      <w:r>
        <w:rPr>
          <w:rFonts w:ascii="仿宋" w:hAnsi="仿宋" w:eastAsia="仿宋" w:cs="仿宋"/>
          <w:spacing w:val="4"/>
          <w:sz w:val="31"/>
          <w:szCs w:val="31"/>
          <w:lang w:eastAsia="zh-CN"/>
        </w:rPr>
        <w:t>我公司委托代理人，以我司的名义参加贵司</w:t>
      </w:r>
      <w:r>
        <w:rPr>
          <w:rFonts w:ascii="仿宋" w:hAnsi="仿宋" w:eastAsia="仿宋" w:cs="仿宋"/>
          <w:spacing w:val="4"/>
          <w:sz w:val="31"/>
          <w:szCs w:val="31"/>
          <w:u w:val="single"/>
          <w:lang w:eastAsia="zh-CN"/>
        </w:rPr>
        <w:t xml:space="preserve">  （比选项目名</w:t>
      </w:r>
      <w:r>
        <w:rPr>
          <w:rFonts w:ascii="仿宋" w:hAnsi="仿宋" w:eastAsia="仿宋" w:cs="仿宋"/>
          <w:spacing w:val="3"/>
          <w:sz w:val="31"/>
          <w:szCs w:val="31"/>
          <w:u w:val="single"/>
          <w:lang w:eastAsia="zh-CN"/>
        </w:rPr>
        <w:t>称及编号）</w:t>
      </w:r>
      <w:r>
        <w:rPr>
          <w:rFonts w:ascii="仿宋" w:hAnsi="仿宋" w:eastAsia="仿宋" w:cs="仿宋"/>
          <w:sz w:val="31"/>
          <w:szCs w:val="31"/>
          <w:lang w:eastAsia="zh-CN"/>
        </w:rPr>
        <w:t xml:space="preserve"> </w:t>
      </w:r>
      <w:r>
        <w:rPr>
          <w:rFonts w:ascii="仿宋" w:hAnsi="仿宋" w:eastAsia="仿宋" w:cs="仿宋"/>
          <w:spacing w:val="8"/>
          <w:sz w:val="31"/>
          <w:szCs w:val="31"/>
          <w:lang w:eastAsia="zh-CN"/>
        </w:rPr>
        <w:t>项目比选活动。委托代理人在参选、</w:t>
      </w:r>
      <w:r>
        <w:rPr>
          <w:rFonts w:ascii="仿宋" w:hAnsi="仿宋" w:eastAsia="仿宋" w:cs="仿宋"/>
          <w:spacing w:val="-92"/>
          <w:sz w:val="31"/>
          <w:szCs w:val="31"/>
          <w:lang w:eastAsia="zh-CN"/>
        </w:rPr>
        <w:t xml:space="preserve"> </w:t>
      </w:r>
      <w:r>
        <w:rPr>
          <w:rFonts w:ascii="仿宋" w:hAnsi="仿宋" w:eastAsia="仿宋" w:cs="仿宋"/>
          <w:spacing w:val="8"/>
          <w:sz w:val="31"/>
          <w:szCs w:val="31"/>
          <w:lang w:eastAsia="zh-CN"/>
        </w:rPr>
        <w:t>比选、合同谈判过</w:t>
      </w:r>
      <w:r>
        <w:rPr>
          <w:rFonts w:ascii="仿宋" w:hAnsi="仿宋" w:eastAsia="仿宋" w:cs="仿宋"/>
          <w:spacing w:val="7"/>
          <w:sz w:val="31"/>
          <w:szCs w:val="31"/>
          <w:lang w:eastAsia="zh-CN"/>
        </w:rPr>
        <w:t>程中所签署的</w:t>
      </w:r>
      <w:r>
        <w:rPr>
          <w:rFonts w:ascii="仿宋" w:hAnsi="仿宋" w:eastAsia="仿宋" w:cs="仿宋"/>
          <w:spacing w:val="9"/>
          <w:sz w:val="31"/>
          <w:szCs w:val="31"/>
          <w:lang w:eastAsia="zh-CN"/>
        </w:rPr>
        <w:t>一切文件和处理与之有关承认的一切事务，我</w:t>
      </w:r>
      <w:r>
        <w:rPr>
          <w:rFonts w:ascii="仿宋" w:hAnsi="仿宋" w:eastAsia="仿宋" w:cs="仿宋"/>
          <w:spacing w:val="8"/>
          <w:sz w:val="31"/>
          <w:szCs w:val="31"/>
          <w:lang w:eastAsia="zh-CN"/>
        </w:rPr>
        <w:t>司均予以认可。</w:t>
      </w:r>
    </w:p>
    <w:p w14:paraId="4DF722B4">
      <w:pPr>
        <w:spacing w:before="51" w:line="224" w:lineRule="auto"/>
        <w:ind w:left="493"/>
        <w:rPr>
          <w:rFonts w:hint="eastAsia" w:ascii="仿宋" w:hAnsi="仿宋" w:eastAsia="仿宋" w:cs="仿宋"/>
          <w:sz w:val="31"/>
          <w:szCs w:val="31"/>
          <w:lang w:eastAsia="zh-CN"/>
        </w:rPr>
      </w:pPr>
      <w:r>
        <w:rPr>
          <w:rFonts w:ascii="仿宋" w:hAnsi="仿宋" w:eastAsia="仿宋" w:cs="仿宋"/>
          <w:spacing w:val="5"/>
          <w:sz w:val="31"/>
          <w:szCs w:val="31"/>
          <w:lang w:eastAsia="zh-CN"/>
        </w:rPr>
        <w:t>委托代理人无转委托权。</w:t>
      </w:r>
    </w:p>
    <w:p w14:paraId="1CFB285D">
      <w:pPr>
        <w:pStyle w:val="4"/>
        <w:spacing w:line="326" w:lineRule="auto"/>
        <w:rPr>
          <w:lang w:eastAsia="zh-CN"/>
        </w:rPr>
      </w:pPr>
    </w:p>
    <w:p w14:paraId="6A482A82">
      <w:pPr>
        <w:pStyle w:val="4"/>
        <w:spacing w:line="327" w:lineRule="auto"/>
        <w:rPr>
          <w:rFonts w:eastAsiaTheme="minorEastAsia"/>
          <w:lang w:eastAsia="zh-CN"/>
        </w:rPr>
      </w:pPr>
    </w:p>
    <w:p w14:paraId="6D93BC4D">
      <w:pPr>
        <w:pStyle w:val="4"/>
        <w:spacing w:line="327" w:lineRule="auto"/>
        <w:rPr>
          <w:rFonts w:eastAsiaTheme="minorEastAsia"/>
          <w:lang w:eastAsia="zh-CN"/>
        </w:rPr>
      </w:pPr>
    </w:p>
    <w:p w14:paraId="57ABD892">
      <w:pPr>
        <w:pStyle w:val="4"/>
        <w:spacing w:line="327" w:lineRule="auto"/>
        <w:rPr>
          <w:rFonts w:eastAsiaTheme="minorEastAsia"/>
          <w:lang w:eastAsia="zh-CN"/>
        </w:rPr>
      </w:pPr>
    </w:p>
    <w:p w14:paraId="76A049F4">
      <w:pPr>
        <w:pStyle w:val="4"/>
        <w:spacing w:line="327" w:lineRule="auto"/>
        <w:rPr>
          <w:rFonts w:eastAsiaTheme="minorEastAsia"/>
          <w:lang w:eastAsia="zh-CN"/>
        </w:rPr>
      </w:pPr>
    </w:p>
    <w:p w14:paraId="7E420B93">
      <w:pPr>
        <w:tabs>
          <w:tab w:val="left" w:pos="9672"/>
        </w:tabs>
        <w:spacing w:before="100" w:line="332" w:lineRule="auto"/>
        <w:ind w:left="4302" w:right="60" w:hanging="5"/>
        <w:jc w:val="both"/>
        <w:rPr>
          <w:rFonts w:hint="eastAsia" w:ascii="仿宋" w:hAnsi="仿宋" w:eastAsia="仿宋" w:cs="仿宋"/>
          <w:sz w:val="31"/>
          <w:szCs w:val="31"/>
          <w:u w:val="single"/>
          <w:lang w:eastAsia="zh-CN"/>
        </w:rPr>
      </w:pPr>
      <w:r>
        <w:rPr>
          <w:rFonts w:ascii="仿宋" w:hAnsi="仿宋" w:eastAsia="仿宋" w:cs="仿宋"/>
          <w:spacing w:val="1"/>
          <w:sz w:val="31"/>
          <w:szCs w:val="31"/>
          <w:lang w:eastAsia="zh-CN"/>
        </w:rPr>
        <w:t xml:space="preserve">比选申请人： </w:t>
      </w:r>
      <w:r>
        <w:rPr>
          <w:rFonts w:hint="eastAsia" w:ascii="仿宋_GB2312" w:hAnsi="仿宋_GB2312" w:eastAsia="仿宋_GB2312" w:cs="仿宋_GB2312"/>
          <w:sz w:val="28"/>
          <w:szCs w:val="28"/>
          <w:lang w:eastAsia="zh-CN"/>
        </w:rPr>
        <w:t xml:space="preserve">（全称、盖公章）   </w:t>
      </w:r>
      <w:r>
        <w:rPr>
          <w:rFonts w:hint="eastAsia" w:ascii="仿宋_GB2312" w:hAnsi="仿宋_GB2312" w:eastAsia="仿宋_GB2312" w:cs="仿宋_GB2312"/>
          <w:sz w:val="28"/>
          <w:szCs w:val="28"/>
          <w:u w:val="single"/>
          <w:lang w:eastAsia="zh-CN"/>
        </w:rPr>
        <w:t xml:space="preserve">  </w:t>
      </w:r>
    </w:p>
    <w:p w14:paraId="46C30302">
      <w:pPr>
        <w:tabs>
          <w:tab w:val="left" w:pos="9672"/>
        </w:tabs>
        <w:spacing w:before="100" w:line="332" w:lineRule="auto"/>
        <w:ind w:left="4302" w:right="60" w:hanging="5"/>
        <w:jc w:val="both"/>
        <w:rPr>
          <w:rFonts w:hint="eastAsia" w:ascii="仿宋" w:hAnsi="仿宋" w:eastAsia="仿宋" w:cs="仿宋"/>
          <w:sz w:val="31"/>
          <w:szCs w:val="31"/>
          <w:u w:val="single"/>
          <w:lang w:eastAsia="zh-CN"/>
        </w:rPr>
      </w:pPr>
      <w:r>
        <w:rPr>
          <w:rFonts w:ascii="仿宋" w:hAnsi="仿宋" w:eastAsia="仿宋" w:cs="仿宋"/>
          <w:spacing w:val="-11"/>
          <w:sz w:val="31"/>
          <w:szCs w:val="31"/>
          <w:lang w:eastAsia="zh-CN"/>
        </w:rPr>
        <w:t>法定代表人</w:t>
      </w:r>
      <w:r>
        <w:rPr>
          <w:rFonts w:ascii="仿宋" w:hAnsi="仿宋" w:eastAsia="仿宋" w:cs="仿宋"/>
          <w:spacing w:val="-31"/>
          <w:sz w:val="31"/>
          <w:szCs w:val="31"/>
          <w:lang w:eastAsia="zh-CN"/>
        </w:rPr>
        <w:t>：</w:t>
      </w:r>
      <w:r>
        <w:rPr>
          <w:rFonts w:ascii="仿宋" w:hAnsi="仿宋" w:eastAsia="仿宋" w:cs="仿宋"/>
          <w:spacing w:val="-43"/>
          <w:sz w:val="31"/>
          <w:szCs w:val="31"/>
          <w:u w:val="none"/>
          <w:lang w:eastAsia="zh-CN"/>
        </w:rPr>
        <w:t xml:space="preserve"> </w:t>
      </w:r>
      <w:r>
        <w:rPr>
          <w:rFonts w:ascii="仿宋" w:hAnsi="仿宋" w:eastAsia="仿宋" w:cs="仿宋"/>
          <w:spacing w:val="-31"/>
          <w:sz w:val="31"/>
          <w:szCs w:val="31"/>
          <w:u w:val="none"/>
          <w:lang w:eastAsia="zh-CN"/>
        </w:rPr>
        <w:t>（</w:t>
      </w:r>
      <w:r>
        <w:rPr>
          <w:rFonts w:ascii="仿宋" w:hAnsi="仿宋" w:eastAsia="仿宋" w:cs="仿宋"/>
          <w:spacing w:val="-11"/>
          <w:sz w:val="31"/>
          <w:szCs w:val="31"/>
          <w:u w:val="none"/>
          <w:lang w:eastAsia="zh-CN"/>
        </w:rPr>
        <w:t>签字）</w:t>
      </w:r>
      <w:r>
        <w:rPr>
          <w:rFonts w:ascii="仿宋" w:hAnsi="仿宋" w:eastAsia="仿宋" w:cs="仿宋"/>
          <w:sz w:val="31"/>
          <w:szCs w:val="31"/>
          <w:u w:val="none"/>
          <w:lang w:eastAsia="zh-CN"/>
        </w:rPr>
        <w:tab/>
      </w:r>
    </w:p>
    <w:p w14:paraId="42574043">
      <w:pPr>
        <w:tabs>
          <w:tab w:val="left" w:pos="9672"/>
        </w:tabs>
        <w:spacing w:before="100" w:line="332" w:lineRule="auto"/>
        <w:ind w:left="4302" w:right="60" w:hanging="5"/>
        <w:jc w:val="both"/>
        <w:rPr>
          <w:rFonts w:hint="eastAsia" w:ascii="仿宋" w:hAnsi="仿宋" w:eastAsia="仿宋" w:cs="仿宋"/>
          <w:sz w:val="31"/>
          <w:szCs w:val="31"/>
          <w:u w:val="single"/>
          <w:lang w:eastAsia="zh-CN"/>
        </w:rPr>
      </w:pPr>
      <w:r>
        <w:rPr>
          <w:rFonts w:ascii="仿宋" w:hAnsi="仿宋" w:eastAsia="仿宋" w:cs="仿宋"/>
          <w:spacing w:val="-11"/>
          <w:sz w:val="31"/>
          <w:szCs w:val="31"/>
          <w:lang w:eastAsia="zh-CN"/>
        </w:rPr>
        <w:t>委托代理人</w:t>
      </w:r>
      <w:r>
        <w:rPr>
          <w:rFonts w:ascii="仿宋" w:hAnsi="仿宋" w:eastAsia="仿宋" w:cs="仿宋"/>
          <w:spacing w:val="-31"/>
          <w:sz w:val="31"/>
          <w:szCs w:val="31"/>
          <w:lang w:eastAsia="zh-CN"/>
        </w:rPr>
        <w:t>：</w:t>
      </w:r>
      <w:r>
        <w:rPr>
          <w:rFonts w:ascii="仿宋" w:hAnsi="仿宋" w:eastAsia="仿宋" w:cs="仿宋"/>
          <w:spacing w:val="-43"/>
          <w:sz w:val="31"/>
          <w:szCs w:val="31"/>
          <w:u w:val="none"/>
          <w:lang w:eastAsia="zh-CN"/>
        </w:rPr>
        <w:t xml:space="preserve"> </w:t>
      </w:r>
      <w:r>
        <w:rPr>
          <w:rFonts w:ascii="仿宋" w:hAnsi="仿宋" w:eastAsia="仿宋" w:cs="仿宋"/>
          <w:spacing w:val="-31"/>
          <w:sz w:val="31"/>
          <w:szCs w:val="31"/>
          <w:u w:val="none"/>
          <w:lang w:eastAsia="zh-CN"/>
        </w:rPr>
        <w:t>（</w:t>
      </w:r>
      <w:r>
        <w:rPr>
          <w:rFonts w:ascii="仿宋" w:hAnsi="仿宋" w:eastAsia="仿宋" w:cs="仿宋"/>
          <w:spacing w:val="-11"/>
          <w:sz w:val="31"/>
          <w:szCs w:val="31"/>
          <w:u w:val="none"/>
          <w:lang w:eastAsia="zh-CN"/>
        </w:rPr>
        <w:t>签字）</w:t>
      </w:r>
      <w:r>
        <w:rPr>
          <w:rFonts w:ascii="仿宋" w:hAnsi="仿宋" w:eastAsia="仿宋" w:cs="仿宋"/>
          <w:sz w:val="31"/>
          <w:szCs w:val="31"/>
          <w:u w:val="none"/>
          <w:lang w:eastAsia="zh-CN"/>
        </w:rPr>
        <w:tab/>
      </w:r>
    </w:p>
    <w:p w14:paraId="284930B2">
      <w:pPr>
        <w:tabs>
          <w:tab w:val="left" w:pos="9672"/>
        </w:tabs>
        <w:spacing w:before="100" w:line="332" w:lineRule="auto"/>
        <w:ind w:left="4302" w:right="60" w:hanging="5"/>
        <w:jc w:val="both"/>
        <w:rPr>
          <w:rFonts w:hint="eastAsia" w:ascii="仿宋" w:hAnsi="仿宋" w:eastAsia="仿宋" w:cs="仿宋"/>
          <w:sz w:val="31"/>
          <w:szCs w:val="31"/>
          <w:lang w:eastAsia="zh-CN"/>
        </w:rPr>
      </w:pPr>
      <w:r>
        <w:rPr>
          <w:rFonts w:ascii="仿宋" w:hAnsi="仿宋" w:eastAsia="仿宋" w:cs="仿宋"/>
          <w:spacing w:val="-23"/>
          <w:sz w:val="31"/>
          <w:szCs w:val="31"/>
          <w:lang w:eastAsia="zh-CN"/>
        </w:rPr>
        <w:t>日期：</w:t>
      </w:r>
      <w:r>
        <w:rPr>
          <w:rFonts w:ascii="仿宋" w:hAnsi="仿宋" w:eastAsia="仿宋" w:cs="仿宋"/>
          <w:spacing w:val="1"/>
          <w:sz w:val="31"/>
          <w:szCs w:val="31"/>
          <w:lang w:eastAsia="zh-CN"/>
        </w:rPr>
        <w:t xml:space="preserve"> </w:t>
      </w:r>
      <w:r>
        <w:rPr>
          <w:rFonts w:ascii="仿宋" w:hAnsi="仿宋" w:eastAsia="仿宋" w:cs="仿宋"/>
          <w:spacing w:val="2"/>
          <w:sz w:val="31"/>
          <w:szCs w:val="31"/>
          <w:u w:val="none"/>
          <w:lang w:eastAsia="zh-CN"/>
        </w:rPr>
        <w:t xml:space="preserve">       </w:t>
      </w:r>
      <w:r>
        <w:rPr>
          <w:rFonts w:ascii="仿宋" w:hAnsi="仿宋" w:eastAsia="仿宋" w:cs="仿宋"/>
          <w:spacing w:val="-23"/>
          <w:sz w:val="31"/>
          <w:szCs w:val="31"/>
          <w:u w:val="none"/>
          <w:lang w:eastAsia="zh-CN"/>
        </w:rPr>
        <w:t>年</w:t>
      </w:r>
      <w:r>
        <w:rPr>
          <w:rFonts w:ascii="仿宋" w:hAnsi="仿宋" w:eastAsia="仿宋" w:cs="仿宋"/>
          <w:spacing w:val="17"/>
          <w:sz w:val="31"/>
          <w:szCs w:val="31"/>
          <w:u w:val="none"/>
          <w:lang w:eastAsia="zh-CN"/>
        </w:rPr>
        <w:t xml:space="preserve">   </w:t>
      </w:r>
      <w:r>
        <w:rPr>
          <w:rFonts w:ascii="仿宋" w:hAnsi="仿宋" w:eastAsia="仿宋" w:cs="仿宋"/>
          <w:spacing w:val="-23"/>
          <w:sz w:val="31"/>
          <w:szCs w:val="31"/>
          <w:u w:val="none"/>
          <w:lang w:eastAsia="zh-CN"/>
        </w:rPr>
        <w:t>月</w:t>
      </w:r>
      <w:r>
        <w:rPr>
          <w:rFonts w:ascii="仿宋" w:hAnsi="仿宋" w:eastAsia="仿宋" w:cs="仿宋"/>
          <w:spacing w:val="35"/>
          <w:sz w:val="31"/>
          <w:szCs w:val="31"/>
          <w:u w:val="none"/>
          <w:lang w:eastAsia="zh-CN"/>
        </w:rPr>
        <w:t xml:space="preserve">   </w:t>
      </w:r>
      <w:r>
        <w:rPr>
          <w:rFonts w:ascii="仿宋" w:hAnsi="仿宋" w:eastAsia="仿宋" w:cs="仿宋"/>
          <w:spacing w:val="-23"/>
          <w:sz w:val="31"/>
          <w:szCs w:val="31"/>
          <w:u w:val="none"/>
          <w:lang w:eastAsia="zh-CN"/>
        </w:rPr>
        <w:t>日</w:t>
      </w:r>
      <w:r>
        <w:rPr>
          <w:rFonts w:ascii="仿宋" w:hAnsi="仿宋" w:eastAsia="仿宋" w:cs="仿宋"/>
          <w:sz w:val="31"/>
          <w:szCs w:val="31"/>
          <w:u w:val="none"/>
          <w:lang w:eastAsia="zh-CN"/>
        </w:rPr>
        <w:t xml:space="preserve">    </w:t>
      </w:r>
    </w:p>
    <w:p w14:paraId="1ADDD4CA">
      <w:pPr>
        <w:pStyle w:val="4"/>
        <w:spacing w:line="263" w:lineRule="auto"/>
        <w:rPr>
          <w:lang w:eastAsia="zh-CN"/>
        </w:rPr>
      </w:pPr>
    </w:p>
    <w:p w14:paraId="4B38FEBB">
      <w:pPr>
        <w:pStyle w:val="4"/>
        <w:spacing w:line="263" w:lineRule="auto"/>
        <w:rPr>
          <w:lang w:eastAsia="zh-CN"/>
        </w:rPr>
      </w:pPr>
    </w:p>
    <w:p w14:paraId="6491325C">
      <w:pPr>
        <w:pStyle w:val="4"/>
        <w:spacing w:line="263" w:lineRule="auto"/>
        <w:rPr>
          <w:lang w:eastAsia="zh-CN"/>
        </w:rPr>
      </w:pPr>
    </w:p>
    <w:p w14:paraId="3145D8E0">
      <w:pPr>
        <w:pStyle w:val="4"/>
        <w:spacing w:line="263" w:lineRule="auto"/>
        <w:rPr>
          <w:lang w:eastAsia="zh-CN"/>
        </w:rPr>
      </w:pPr>
    </w:p>
    <w:p w14:paraId="5F9DE0F7">
      <w:pPr>
        <w:pStyle w:val="4"/>
        <w:spacing w:line="263" w:lineRule="auto"/>
        <w:rPr>
          <w:lang w:eastAsia="zh-CN"/>
        </w:rPr>
      </w:pPr>
    </w:p>
    <w:p w14:paraId="46CC4A88">
      <w:pPr>
        <w:pStyle w:val="4"/>
        <w:spacing w:line="263" w:lineRule="auto"/>
        <w:rPr>
          <w:lang w:eastAsia="zh-CN"/>
        </w:rPr>
      </w:pPr>
    </w:p>
    <w:p w14:paraId="26542557">
      <w:pPr>
        <w:pStyle w:val="4"/>
        <w:spacing w:line="263" w:lineRule="auto"/>
        <w:rPr>
          <w:lang w:eastAsia="zh-CN"/>
        </w:rPr>
      </w:pPr>
    </w:p>
    <w:p w14:paraId="05293D98">
      <w:pPr>
        <w:pStyle w:val="4"/>
        <w:spacing w:line="263" w:lineRule="auto"/>
        <w:rPr>
          <w:lang w:eastAsia="zh-CN"/>
        </w:rPr>
      </w:pPr>
    </w:p>
    <w:p w14:paraId="78CB5978">
      <w:pPr>
        <w:pStyle w:val="4"/>
        <w:spacing w:line="263" w:lineRule="auto"/>
        <w:rPr>
          <w:lang w:eastAsia="zh-CN"/>
        </w:rPr>
      </w:pPr>
    </w:p>
    <w:p w14:paraId="2256261E">
      <w:pPr>
        <w:pStyle w:val="4"/>
        <w:spacing w:line="263" w:lineRule="auto"/>
        <w:rPr>
          <w:lang w:eastAsia="zh-CN"/>
        </w:rPr>
      </w:pPr>
    </w:p>
    <w:p w14:paraId="3A23D800">
      <w:pPr>
        <w:pStyle w:val="4"/>
        <w:spacing w:line="263" w:lineRule="auto"/>
        <w:rPr>
          <w:lang w:eastAsia="zh-CN"/>
        </w:rPr>
      </w:pPr>
    </w:p>
    <w:p w14:paraId="62727ABB">
      <w:pPr>
        <w:pStyle w:val="4"/>
        <w:spacing w:line="263" w:lineRule="auto"/>
        <w:rPr>
          <w:lang w:eastAsia="zh-CN"/>
        </w:rPr>
      </w:pPr>
    </w:p>
    <w:p w14:paraId="1A2CB288">
      <w:pPr>
        <w:spacing w:before="91" w:line="222" w:lineRule="auto"/>
        <w:ind w:left="6"/>
        <w:rPr>
          <w:rFonts w:hint="eastAsia" w:ascii="仿宋" w:hAnsi="仿宋" w:eastAsia="仿宋" w:cs="仿宋"/>
          <w:sz w:val="28"/>
          <w:szCs w:val="28"/>
          <w:lang w:eastAsia="zh-CN"/>
        </w:rPr>
      </w:pPr>
      <w:r>
        <w:rPr>
          <w:rFonts w:ascii="仿宋" w:hAnsi="仿宋" w:eastAsia="仿宋" w:cs="仿宋"/>
          <w:spacing w:val="-1"/>
          <w:sz w:val="28"/>
          <w:szCs w:val="28"/>
          <w:lang w:eastAsia="zh-CN"/>
        </w:rPr>
        <w:t>注：若委托代理人参选的，须附法定代表人和委托代理人身份证复印件。</w:t>
      </w:r>
    </w:p>
    <w:p w14:paraId="14492415">
      <w:pPr>
        <w:spacing w:before="89" w:line="225" w:lineRule="auto"/>
        <w:jc w:val="center"/>
        <w:rPr>
          <w:rFonts w:hint="eastAsia" w:ascii="仿宋" w:hAnsi="仿宋" w:eastAsia="仿宋" w:cs="仿宋"/>
          <w:sz w:val="43"/>
          <w:szCs w:val="43"/>
          <w:lang w:eastAsia="zh-CN"/>
        </w:rPr>
      </w:pPr>
      <w:r>
        <w:rPr>
          <w:rFonts w:hint="eastAsia" w:ascii="仿宋" w:hAnsi="仿宋" w:eastAsia="仿宋" w:cs="仿宋"/>
          <w:b/>
          <w:bCs/>
          <w:spacing w:val="3"/>
          <w:sz w:val="43"/>
          <w:szCs w:val="43"/>
          <w:lang w:eastAsia="zh-CN"/>
        </w:rPr>
        <w:br w:type="page"/>
      </w:r>
      <w:r>
        <w:rPr>
          <w:rFonts w:ascii="仿宋" w:hAnsi="仿宋" w:eastAsia="仿宋" w:cs="仿宋"/>
          <w:b/>
          <w:bCs/>
          <w:spacing w:val="3"/>
          <w:sz w:val="43"/>
          <w:szCs w:val="43"/>
          <w:lang w:eastAsia="zh-CN"/>
        </w:rPr>
        <w:t>（四）</w:t>
      </w:r>
      <w:r>
        <w:rPr>
          <w:rFonts w:hint="eastAsia" w:ascii="仿宋" w:hAnsi="仿宋" w:eastAsia="仿宋" w:cs="仿宋"/>
          <w:b/>
          <w:bCs/>
          <w:spacing w:val="3"/>
          <w:sz w:val="43"/>
          <w:szCs w:val="43"/>
          <w:lang w:eastAsia="zh-CN"/>
        </w:rPr>
        <w:t>比选申请</w:t>
      </w:r>
      <w:r>
        <w:rPr>
          <w:rFonts w:ascii="仿宋" w:hAnsi="仿宋" w:eastAsia="仿宋" w:cs="仿宋"/>
          <w:b/>
          <w:bCs/>
          <w:spacing w:val="3"/>
          <w:sz w:val="43"/>
          <w:szCs w:val="43"/>
          <w:lang w:eastAsia="zh-CN"/>
        </w:rPr>
        <w:t>人报价单</w:t>
      </w:r>
    </w:p>
    <w:p w14:paraId="54F9F845">
      <w:pPr>
        <w:spacing w:before="18"/>
        <w:rPr>
          <w:lang w:eastAsia="zh-CN"/>
        </w:rPr>
      </w:pPr>
    </w:p>
    <w:p w14:paraId="14B64337">
      <w:pPr>
        <w:spacing w:before="17"/>
        <w:rPr>
          <w:lang w:eastAsia="zh-CN"/>
        </w:rPr>
      </w:pPr>
    </w:p>
    <w:p w14:paraId="2F3D47C9">
      <w:pPr>
        <w:spacing w:before="17"/>
        <w:rPr>
          <w:lang w:eastAsia="zh-CN"/>
        </w:rPr>
      </w:pPr>
    </w:p>
    <w:p w14:paraId="5CF7A357">
      <w:pPr>
        <w:spacing w:before="17"/>
        <w:rPr>
          <w:lang w:eastAsia="zh-CN"/>
        </w:rPr>
      </w:pPr>
    </w:p>
    <w:tbl>
      <w:tblPr>
        <w:tblStyle w:val="13"/>
        <w:tblW w:w="9058" w:type="dxa"/>
        <w:tblInd w:w="30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971"/>
        <w:gridCol w:w="5087"/>
      </w:tblGrid>
      <w:tr w14:paraId="033B9B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8" w:hRule="atLeast"/>
        </w:trPr>
        <w:tc>
          <w:tcPr>
            <w:tcW w:w="9058" w:type="dxa"/>
            <w:gridSpan w:val="2"/>
          </w:tcPr>
          <w:p w14:paraId="234218B9">
            <w:pPr>
              <w:spacing w:line="295" w:lineRule="auto"/>
              <w:rPr>
                <w:lang w:eastAsia="zh-CN"/>
              </w:rPr>
            </w:pPr>
          </w:p>
          <w:p w14:paraId="39BB3C10">
            <w:pPr>
              <w:spacing w:line="296" w:lineRule="auto"/>
              <w:rPr>
                <w:lang w:eastAsia="zh-CN"/>
              </w:rPr>
            </w:pPr>
          </w:p>
          <w:p w14:paraId="5EFBF6E5">
            <w:pPr>
              <w:pStyle w:val="14"/>
              <w:spacing w:before="140" w:line="225" w:lineRule="auto"/>
              <w:ind w:left="3456"/>
              <w:rPr>
                <w:rFonts w:hint="eastAsia"/>
                <w:sz w:val="43"/>
                <w:szCs w:val="43"/>
              </w:rPr>
            </w:pPr>
            <w:r>
              <w:rPr>
                <w:rFonts w:hint="eastAsia"/>
                <w:b/>
                <w:bCs/>
                <w:spacing w:val="-1"/>
                <w:sz w:val="43"/>
                <w:szCs w:val="43"/>
                <w:lang w:eastAsia="zh-CN"/>
              </w:rPr>
              <w:t>比选申请人</w:t>
            </w:r>
            <w:r>
              <w:rPr>
                <w:b/>
                <w:bCs/>
                <w:spacing w:val="-1"/>
                <w:sz w:val="43"/>
                <w:szCs w:val="43"/>
              </w:rPr>
              <w:t>报价单</w:t>
            </w:r>
          </w:p>
        </w:tc>
      </w:tr>
      <w:tr w14:paraId="59211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3971" w:type="dxa"/>
            <w:vAlign w:val="center"/>
          </w:tcPr>
          <w:p w14:paraId="20BC6A49">
            <w:pPr>
              <w:pStyle w:val="14"/>
              <w:spacing w:before="129" w:line="222" w:lineRule="auto"/>
              <w:ind w:left="1443"/>
              <w:rPr>
                <w:rFonts w:hint="eastAsia"/>
                <w:sz w:val="28"/>
                <w:szCs w:val="28"/>
              </w:rPr>
            </w:pPr>
            <w:r>
              <w:rPr>
                <w:spacing w:val="-5"/>
                <w:sz w:val="28"/>
                <w:szCs w:val="28"/>
              </w:rPr>
              <w:t>项目名称</w:t>
            </w:r>
          </w:p>
        </w:tc>
        <w:tc>
          <w:tcPr>
            <w:tcW w:w="5087" w:type="dxa"/>
            <w:vAlign w:val="center"/>
          </w:tcPr>
          <w:p w14:paraId="774625B2">
            <w:pPr>
              <w:pStyle w:val="14"/>
              <w:spacing w:before="130" w:line="223" w:lineRule="auto"/>
              <w:ind w:left="1298"/>
              <w:rPr>
                <w:rFonts w:hint="eastAsia" w:eastAsia="仿宋"/>
                <w:sz w:val="28"/>
                <w:szCs w:val="28"/>
                <w:lang w:val="en-US" w:eastAsia="zh-CN"/>
              </w:rPr>
            </w:pPr>
            <w:r>
              <w:rPr>
                <w:spacing w:val="-2"/>
                <w:sz w:val="28"/>
                <w:szCs w:val="28"/>
              </w:rPr>
              <w:t>服务费（含税</w:t>
            </w:r>
            <w:r>
              <w:rPr>
                <w:rFonts w:hint="eastAsia"/>
                <w:spacing w:val="-2"/>
                <w:sz w:val="28"/>
                <w:szCs w:val="28"/>
                <w:lang w:eastAsia="zh-CN"/>
              </w:rPr>
              <w:t>，</w:t>
            </w:r>
            <w:r>
              <w:rPr>
                <w:rFonts w:hint="eastAsia"/>
                <w:spacing w:val="-2"/>
                <w:sz w:val="28"/>
                <w:szCs w:val="28"/>
                <w:lang w:val="en-US" w:eastAsia="zh-CN"/>
              </w:rPr>
              <w:t>注明税率</w:t>
            </w:r>
            <w:r>
              <w:rPr>
                <w:spacing w:val="-2"/>
                <w:sz w:val="28"/>
                <w:szCs w:val="28"/>
              </w:rPr>
              <w:t>）</w:t>
            </w:r>
          </w:p>
        </w:tc>
      </w:tr>
      <w:tr w14:paraId="298A27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3971" w:type="dxa"/>
            <w:vAlign w:val="center"/>
          </w:tcPr>
          <w:p w14:paraId="648F75E5">
            <w:pPr>
              <w:pStyle w:val="14"/>
              <w:spacing w:before="132" w:line="287" w:lineRule="auto"/>
              <w:ind w:left="122" w:firstLine="5"/>
              <w:jc w:val="left"/>
              <w:rPr>
                <w:rFonts w:hint="default"/>
                <w:sz w:val="30"/>
                <w:szCs w:val="30"/>
                <w:lang w:val="en-US" w:eastAsia="zh-CN"/>
              </w:rPr>
            </w:pPr>
            <w:r>
              <w:rPr>
                <w:rFonts w:hint="eastAsia"/>
                <w:sz w:val="28"/>
                <w:szCs w:val="28"/>
                <w:lang w:val="en-US" w:eastAsia="zh-CN"/>
              </w:rPr>
              <w:t>系统及实施费用</w:t>
            </w:r>
          </w:p>
        </w:tc>
        <w:tc>
          <w:tcPr>
            <w:tcW w:w="5087" w:type="dxa"/>
          </w:tcPr>
          <w:p w14:paraId="6EAACD12">
            <w:pPr>
              <w:rPr>
                <w:lang w:eastAsia="zh-CN"/>
              </w:rPr>
            </w:pPr>
          </w:p>
        </w:tc>
      </w:tr>
      <w:tr w14:paraId="201ABC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3971" w:type="dxa"/>
            <w:vAlign w:val="center"/>
          </w:tcPr>
          <w:p w14:paraId="57B7F694">
            <w:pPr>
              <w:pStyle w:val="14"/>
              <w:spacing w:before="132" w:line="287" w:lineRule="auto"/>
              <w:ind w:left="122" w:firstLine="5"/>
              <w:jc w:val="left"/>
              <w:rPr>
                <w:rFonts w:hint="eastAsia"/>
                <w:sz w:val="28"/>
                <w:szCs w:val="28"/>
                <w:lang w:eastAsia="zh-CN"/>
              </w:rPr>
            </w:pPr>
            <w:r>
              <w:rPr>
                <w:rFonts w:hint="eastAsia" w:ascii="仿宋" w:hAnsi="仿宋" w:eastAsia="仿宋" w:cs="仿宋"/>
                <w:sz w:val="28"/>
                <w:szCs w:val="28"/>
                <w:lang w:val="en-US" w:eastAsia="zh-CN"/>
              </w:rPr>
              <w:t>第二年开始的系统服务费用</w:t>
            </w:r>
          </w:p>
        </w:tc>
        <w:tc>
          <w:tcPr>
            <w:tcW w:w="5087" w:type="dxa"/>
            <w:vAlign w:val="center"/>
          </w:tcPr>
          <w:p w14:paraId="65246541">
            <w:pPr>
              <w:jc w:val="center"/>
              <w:rPr>
                <w:lang w:eastAsia="zh-CN"/>
              </w:rPr>
            </w:pPr>
          </w:p>
        </w:tc>
      </w:tr>
    </w:tbl>
    <w:p w14:paraId="61CC557F">
      <w:pPr>
        <w:pStyle w:val="4"/>
        <w:spacing w:line="249" w:lineRule="auto"/>
        <w:rPr>
          <w:lang w:eastAsia="zh-CN"/>
        </w:rPr>
      </w:pPr>
    </w:p>
    <w:p w14:paraId="2EF9E10C">
      <w:pPr>
        <w:pStyle w:val="4"/>
        <w:spacing w:line="249" w:lineRule="auto"/>
        <w:rPr>
          <w:lang w:eastAsia="zh-CN"/>
        </w:rPr>
      </w:pPr>
    </w:p>
    <w:p w14:paraId="433B64D9">
      <w:pPr>
        <w:pStyle w:val="4"/>
        <w:spacing w:line="249" w:lineRule="auto"/>
        <w:rPr>
          <w:lang w:eastAsia="zh-CN"/>
        </w:rPr>
      </w:pPr>
    </w:p>
    <w:p w14:paraId="5898AA5A">
      <w:pPr>
        <w:pStyle w:val="4"/>
        <w:spacing w:line="249" w:lineRule="auto"/>
        <w:rPr>
          <w:lang w:eastAsia="zh-CN"/>
        </w:rPr>
      </w:pPr>
    </w:p>
    <w:p w14:paraId="73CC3082">
      <w:pPr>
        <w:pStyle w:val="4"/>
        <w:spacing w:line="249" w:lineRule="auto"/>
        <w:rPr>
          <w:lang w:eastAsia="zh-CN"/>
        </w:rPr>
      </w:pPr>
    </w:p>
    <w:p w14:paraId="7B6DE80E">
      <w:pPr>
        <w:pStyle w:val="4"/>
        <w:spacing w:line="249" w:lineRule="auto"/>
        <w:rPr>
          <w:lang w:eastAsia="zh-CN"/>
        </w:rPr>
      </w:pPr>
    </w:p>
    <w:p w14:paraId="426C529A">
      <w:pPr>
        <w:pStyle w:val="4"/>
        <w:spacing w:line="250" w:lineRule="auto"/>
        <w:rPr>
          <w:lang w:eastAsia="zh-CN"/>
        </w:rPr>
      </w:pPr>
    </w:p>
    <w:p w14:paraId="50A9BEFA">
      <w:pPr>
        <w:pStyle w:val="4"/>
        <w:spacing w:line="250" w:lineRule="auto"/>
        <w:rPr>
          <w:lang w:eastAsia="zh-CN"/>
        </w:rPr>
      </w:pPr>
    </w:p>
    <w:p w14:paraId="1B105F47">
      <w:pPr>
        <w:pStyle w:val="4"/>
        <w:spacing w:line="250" w:lineRule="auto"/>
        <w:rPr>
          <w:lang w:eastAsia="zh-CN"/>
        </w:rPr>
      </w:pPr>
    </w:p>
    <w:p w14:paraId="4A189E2D">
      <w:pPr>
        <w:tabs>
          <w:tab w:val="left" w:pos="9672"/>
        </w:tabs>
        <w:spacing w:before="100" w:line="332" w:lineRule="auto"/>
        <w:ind w:left="4302" w:right="60" w:hanging="5"/>
        <w:jc w:val="both"/>
        <w:rPr>
          <w:rFonts w:hint="eastAsia" w:ascii="仿宋" w:hAnsi="仿宋" w:eastAsia="仿宋" w:cs="仿宋"/>
          <w:sz w:val="31"/>
          <w:szCs w:val="31"/>
          <w:u w:val="none"/>
          <w:lang w:eastAsia="zh-CN"/>
        </w:rPr>
      </w:pPr>
      <w:r>
        <w:rPr>
          <w:rFonts w:ascii="仿宋" w:hAnsi="仿宋" w:eastAsia="仿宋" w:cs="仿宋"/>
          <w:spacing w:val="1"/>
          <w:sz w:val="31"/>
          <w:szCs w:val="31"/>
          <w:u w:val="none"/>
          <w:lang w:eastAsia="zh-CN"/>
        </w:rPr>
        <w:t xml:space="preserve">比选申请人： </w:t>
      </w:r>
      <w:r>
        <w:rPr>
          <w:rFonts w:hint="eastAsia" w:ascii="仿宋_GB2312" w:hAnsi="仿宋_GB2312" w:eastAsia="仿宋_GB2312" w:cs="仿宋_GB2312"/>
          <w:sz w:val="28"/>
          <w:szCs w:val="28"/>
          <w:u w:val="none"/>
          <w:lang w:eastAsia="zh-CN"/>
        </w:rPr>
        <w:t xml:space="preserve">（全称、盖公章）     </w:t>
      </w:r>
    </w:p>
    <w:p w14:paraId="6E12B57B">
      <w:pPr>
        <w:tabs>
          <w:tab w:val="left" w:pos="9672"/>
        </w:tabs>
        <w:spacing w:before="100" w:line="332" w:lineRule="auto"/>
        <w:ind w:left="4302" w:right="60" w:hanging="5"/>
        <w:jc w:val="both"/>
        <w:rPr>
          <w:rFonts w:hint="eastAsia" w:ascii="仿宋" w:hAnsi="仿宋" w:eastAsia="仿宋" w:cs="仿宋"/>
          <w:sz w:val="31"/>
          <w:szCs w:val="31"/>
          <w:u w:val="none"/>
          <w:lang w:eastAsia="zh-CN"/>
        </w:rPr>
      </w:pPr>
      <w:r>
        <w:rPr>
          <w:rFonts w:ascii="仿宋" w:hAnsi="仿宋" w:eastAsia="仿宋" w:cs="仿宋"/>
          <w:spacing w:val="-11"/>
          <w:sz w:val="31"/>
          <w:szCs w:val="31"/>
          <w:u w:val="none"/>
          <w:lang w:eastAsia="zh-CN"/>
        </w:rPr>
        <w:t>法定代表人</w:t>
      </w:r>
      <w:r>
        <w:rPr>
          <w:rFonts w:hint="eastAsia" w:ascii="仿宋" w:hAnsi="仿宋" w:eastAsia="仿宋" w:cs="仿宋"/>
          <w:spacing w:val="-11"/>
          <w:sz w:val="31"/>
          <w:szCs w:val="31"/>
          <w:u w:val="none"/>
          <w:lang w:val="en-US" w:eastAsia="zh-CN"/>
        </w:rPr>
        <w:t>或委托代理人</w:t>
      </w:r>
      <w:r>
        <w:rPr>
          <w:rFonts w:ascii="仿宋" w:hAnsi="仿宋" w:eastAsia="仿宋" w:cs="仿宋"/>
          <w:spacing w:val="-31"/>
          <w:sz w:val="31"/>
          <w:szCs w:val="31"/>
          <w:u w:val="none"/>
          <w:lang w:eastAsia="zh-CN"/>
        </w:rPr>
        <w:t>：</w:t>
      </w:r>
      <w:r>
        <w:rPr>
          <w:rFonts w:ascii="仿宋" w:hAnsi="仿宋" w:eastAsia="仿宋" w:cs="仿宋"/>
          <w:spacing w:val="-43"/>
          <w:sz w:val="31"/>
          <w:szCs w:val="31"/>
          <w:u w:val="none"/>
          <w:lang w:eastAsia="zh-CN"/>
        </w:rPr>
        <w:t xml:space="preserve"> </w:t>
      </w:r>
      <w:r>
        <w:rPr>
          <w:rFonts w:ascii="仿宋" w:hAnsi="仿宋" w:eastAsia="仿宋" w:cs="仿宋"/>
          <w:spacing w:val="-31"/>
          <w:sz w:val="31"/>
          <w:szCs w:val="31"/>
          <w:u w:val="none"/>
          <w:lang w:eastAsia="zh-CN"/>
        </w:rPr>
        <w:t>（</w:t>
      </w:r>
      <w:r>
        <w:rPr>
          <w:rFonts w:ascii="仿宋" w:hAnsi="仿宋" w:eastAsia="仿宋" w:cs="仿宋"/>
          <w:spacing w:val="-11"/>
          <w:sz w:val="31"/>
          <w:szCs w:val="31"/>
          <w:u w:val="none"/>
          <w:lang w:eastAsia="zh-CN"/>
        </w:rPr>
        <w:t>签字）</w:t>
      </w:r>
      <w:r>
        <w:rPr>
          <w:rFonts w:ascii="仿宋" w:hAnsi="仿宋" w:eastAsia="仿宋" w:cs="仿宋"/>
          <w:sz w:val="31"/>
          <w:szCs w:val="31"/>
          <w:u w:val="none"/>
          <w:lang w:eastAsia="zh-CN"/>
        </w:rPr>
        <w:tab/>
      </w:r>
    </w:p>
    <w:p w14:paraId="1C0BC244">
      <w:pPr>
        <w:tabs>
          <w:tab w:val="left" w:pos="9672"/>
        </w:tabs>
        <w:spacing w:before="100" w:line="332" w:lineRule="auto"/>
        <w:ind w:left="4302" w:right="60" w:hanging="5"/>
        <w:jc w:val="both"/>
        <w:rPr>
          <w:rFonts w:hint="eastAsia" w:ascii="仿宋" w:hAnsi="仿宋" w:eastAsia="仿宋" w:cs="仿宋"/>
          <w:sz w:val="31"/>
          <w:szCs w:val="31"/>
          <w:u w:val="none"/>
          <w:lang w:eastAsia="zh-CN"/>
        </w:rPr>
      </w:pPr>
      <w:r>
        <w:rPr>
          <w:rFonts w:ascii="仿宋" w:hAnsi="仿宋" w:eastAsia="仿宋" w:cs="仿宋"/>
          <w:spacing w:val="-23"/>
          <w:sz w:val="31"/>
          <w:szCs w:val="31"/>
          <w:u w:val="none"/>
          <w:lang w:eastAsia="zh-CN"/>
        </w:rPr>
        <w:t>日期：</w:t>
      </w:r>
      <w:r>
        <w:rPr>
          <w:rFonts w:ascii="仿宋" w:hAnsi="仿宋" w:eastAsia="仿宋" w:cs="仿宋"/>
          <w:spacing w:val="1"/>
          <w:sz w:val="31"/>
          <w:szCs w:val="31"/>
          <w:u w:val="none"/>
          <w:lang w:eastAsia="zh-CN"/>
        </w:rPr>
        <w:t xml:space="preserve"> </w:t>
      </w:r>
      <w:r>
        <w:rPr>
          <w:rFonts w:ascii="仿宋" w:hAnsi="仿宋" w:eastAsia="仿宋" w:cs="仿宋"/>
          <w:spacing w:val="2"/>
          <w:sz w:val="31"/>
          <w:szCs w:val="31"/>
          <w:u w:val="none"/>
          <w:lang w:eastAsia="zh-CN"/>
        </w:rPr>
        <w:t xml:space="preserve">       </w:t>
      </w:r>
      <w:r>
        <w:rPr>
          <w:rFonts w:ascii="仿宋" w:hAnsi="仿宋" w:eastAsia="仿宋" w:cs="仿宋"/>
          <w:spacing w:val="-23"/>
          <w:sz w:val="31"/>
          <w:szCs w:val="31"/>
          <w:u w:val="none"/>
          <w:lang w:eastAsia="zh-CN"/>
        </w:rPr>
        <w:t>年</w:t>
      </w:r>
      <w:r>
        <w:rPr>
          <w:rFonts w:ascii="仿宋" w:hAnsi="仿宋" w:eastAsia="仿宋" w:cs="仿宋"/>
          <w:spacing w:val="17"/>
          <w:sz w:val="31"/>
          <w:szCs w:val="31"/>
          <w:u w:val="none"/>
          <w:lang w:eastAsia="zh-CN"/>
        </w:rPr>
        <w:t xml:space="preserve">   </w:t>
      </w:r>
      <w:r>
        <w:rPr>
          <w:rFonts w:ascii="仿宋" w:hAnsi="仿宋" w:eastAsia="仿宋" w:cs="仿宋"/>
          <w:spacing w:val="-23"/>
          <w:sz w:val="31"/>
          <w:szCs w:val="31"/>
          <w:u w:val="none"/>
          <w:lang w:eastAsia="zh-CN"/>
        </w:rPr>
        <w:t>月</w:t>
      </w:r>
      <w:r>
        <w:rPr>
          <w:rFonts w:ascii="仿宋" w:hAnsi="仿宋" w:eastAsia="仿宋" w:cs="仿宋"/>
          <w:spacing w:val="35"/>
          <w:sz w:val="31"/>
          <w:szCs w:val="31"/>
          <w:u w:val="none"/>
          <w:lang w:eastAsia="zh-CN"/>
        </w:rPr>
        <w:t xml:space="preserve">   </w:t>
      </w:r>
      <w:r>
        <w:rPr>
          <w:rFonts w:ascii="仿宋" w:hAnsi="仿宋" w:eastAsia="仿宋" w:cs="仿宋"/>
          <w:spacing w:val="-23"/>
          <w:sz w:val="31"/>
          <w:szCs w:val="31"/>
          <w:u w:val="none"/>
          <w:lang w:eastAsia="zh-CN"/>
        </w:rPr>
        <w:t>日</w:t>
      </w:r>
      <w:r>
        <w:rPr>
          <w:rFonts w:ascii="仿宋" w:hAnsi="仿宋" w:eastAsia="仿宋" w:cs="仿宋"/>
          <w:sz w:val="31"/>
          <w:szCs w:val="31"/>
          <w:u w:val="none"/>
          <w:lang w:eastAsia="zh-CN"/>
        </w:rPr>
        <w:t xml:space="preserve">    </w:t>
      </w:r>
    </w:p>
    <w:p w14:paraId="12F9E042">
      <w:pPr>
        <w:spacing w:before="312" w:line="224" w:lineRule="auto"/>
        <w:ind w:left="6"/>
        <w:rPr>
          <w:rFonts w:hint="eastAsia" w:ascii="仿宋" w:hAnsi="仿宋" w:eastAsia="仿宋" w:cs="仿宋"/>
          <w:spacing w:val="-6"/>
          <w:sz w:val="24"/>
          <w:szCs w:val="24"/>
          <w:lang w:eastAsia="zh-CN"/>
        </w:rPr>
      </w:pPr>
    </w:p>
    <w:p w14:paraId="4D8C8C2B">
      <w:pPr>
        <w:spacing w:before="312" w:line="224" w:lineRule="auto"/>
        <w:ind w:left="6"/>
        <w:rPr>
          <w:rFonts w:ascii="仿宋" w:hAnsi="仿宋" w:eastAsia="仿宋" w:cs="仿宋"/>
          <w:spacing w:val="-6"/>
          <w:sz w:val="24"/>
          <w:szCs w:val="24"/>
          <w:lang w:eastAsia="zh-CN"/>
        </w:rPr>
      </w:pPr>
    </w:p>
    <w:p w14:paraId="171CF236">
      <w:pPr>
        <w:spacing w:before="312" w:line="224" w:lineRule="auto"/>
        <w:ind w:left="6"/>
        <w:rPr>
          <w:rFonts w:hint="eastAsia" w:ascii="仿宋" w:hAnsi="仿宋" w:eastAsia="仿宋" w:cs="仿宋"/>
          <w:sz w:val="24"/>
          <w:szCs w:val="24"/>
          <w:lang w:eastAsia="zh-CN"/>
        </w:rPr>
      </w:pPr>
      <w:r>
        <w:rPr>
          <w:rFonts w:ascii="仿宋" w:hAnsi="仿宋" w:eastAsia="仿宋" w:cs="仿宋"/>
          <w:spacing w:val="-6"/>
          <w:sz w:val="24"/>
          <w:szCs w:val="24"/>
          <w:lang w:eastAsia="zh-CN"/>
        </w:rPr>
        <w:t>备注：</w:t>
      </w:r>
    </w:p>
    <w:p w14:paraId="4C84B7DD">
      <w:pPr>
        <w:spacing w:before="20" w:line="220" w:lineRule="auto"/>
        <w:ind w:left="14"/>
        <w:rPr>
          <w:rFonts w:hint="eastAsia" w:ascii="仿宋" w:hAnsi="仿宋" w:eastAsia="仿宋" w:cs="仿宋"/>
          <w:sz w:val="24"/>
          <w:szCs w:val="24"/>
          <w:lang w:eastAsia="zh-CN"/>
        </w:rPr>
      </w:pPr>
      <w:r>
        <w:rPr>
          <w:rFonts w:ascii="仿宋" w:hAnsi="仿宋" w:eastAsia="仿宋" w:cs="仿宋"/>
          <w:spacing w:val="-2"/>
          <w:sz w:val="24"/>
          <w:szCs w:val="24"/>
          <w:lang w:eastAsia="zh-CN"/>
        </w:rPr>
        <w:t>1、报价必须清晰，无任何涂改（涂改视为作废</w:t>
      </w:r>
      <w:r>
        <w:rPr>
          <w:rFonts w:ascii="仿宋" w:hAnsi="仿宋" w:eastAsia="仿宋" w:cs="仿宋"/>
          <w:spacing w:val="7"/>
          <w:sz w:val="24"/>
          <w:szCs w:val="24"/>
          <w:lang w:eastAsia="zh-CN"/>
        </w:rPr>
        <w:t>）；</w:t>
      </w:r>
    </w:p>
    <w:p w14:paraId="1A8E869C">
      <w:pPr>
        <w:spacing w:before="26" w:line="230" w:lineRule="auto"/>
        <w:ind w:left="3" w:hanging="3"/>
        <w:rPr>
          <w:rFonts w:hint="eastAsia" w:ascii="仿宋" w:hAnsi="仿宋" w:eastAsia="仿宋" w:cs="仿宋"/>
          <w:spacing w:val="-2"/>
          <w:sz w:val="24"/>
          <w:szCs w:val="24"/>
          <w:lang w:eastAsia="zh-CN"/>
        </w:rPr>
      </w:pPr>
      <w:r>
        <w:rPr>
          <w:rFonts w:ascii="仿宋" w:hAnsi="仿宋" w:eastAsia="仿宋" w:cs="仿宋"/>
          <w:sz w:val="24"/>
          <w:szCs w:val="24"/>
          <w:lang w:eastAsia="zh-CN"/>
        </w:rPr>
        <w:t>2、比选申请人所报价格应充分考虑包括可能发生的所有与完成相关</w:t>
      </w:r>
      <w:r>
        <w:rPr>
          <w:rFonts w:ascii="仿宋" w:hAnsi="仿宋" w:eastAsia="仿宋" w:cs="仿宋"/>
          <w:spacing w:val="-1"/>
          <w:sz w:val="24"/>
          <w:szCs w:val="24"/>
          <w:lang w:eastAsia="zh-CN"/>
        </w:rPr>
        <w:t>服务及履行合同义务有关的一</w:t>
      </w:r>
      <w:r>
        <w:rPr>
          <w:rFonts w:ascii="仿宋" w:hAnsi="仿宋" w:eastAsia="仿宋" w:cs="仿宋"/>
          <w:spacing w:val="-2"/>
          <w:sz w:val="24"/>
          <w:szCs w:val="24"/>
          <w:lang w:eastAsia="zh-CN"/>
        </w:rPr>
        <w:t>切费用，并应含税。</w:t>
      </w:r>
    </w:p>
    <w:p w14:paraId="68CEC2AC">
      <w:pPr>
        <w:spacing w:before="73" w:line="228" w:lineRule="auto"/>
        <w:ind w:left="2900"/>
        <w:rPr>
          <w:rFonts w:hint="eastAsia" w:ascii="仿宋" w:hAnsi="仿宋" w:eastAsia="仿宋" w:cs="仿宋"/>
          <w:spacing w:val="-3"/>
          <w:sz w:val="28"/>
          <w:szCs w:val="28"/>
          <w:lang w:eastAsia="zh-CN"/>
        </w:rPr>
      </w:pPr>
    </w:p>
    <w:p w14:paraId="5F0F1C92">
      <w:pPr>
        <w:spacing w:before="73" w:line="228" w:lineRule="auto"/>
        <w:ind w:left="2900"/>
        <w:rPr>
          <w:rFonts w:hint="eastAsia" w:ascii="仿宋" w:hAnsi="仿宋" w:eastAsia="仿宋" w:cs="仿宋"/>
          <w:spacing w:val="-3"/>
          <w:sz w:val="28"/>
          <w:szCs w:val="28"/>
          <w:lang w:eastAsia="zh-CN"/>
        </w:rPr>
      </w:pPr>
    </w:p>
    <w:p w14:paraId="61C7EFF1">
      <w:pPr>
        <w:spacing w:before="73" w:line="228" w:lineRule="auto"/>
        <w:ind w:left="0"/>
        <w:jc w:val="center"/>
        <w:rPr>
          <w:rFonts w:hint="eastAsia" w:ascii="仿宋" w:hAnsi="仿宋" w:eastAsia="仿宋" w:cs="仿宋"/>
          <w:sz w:val="35"/>
          <w:szCs w:val="35"/>
          <w:lang w:eastAsia="zh-CN"/>
        </w:rPr>
      </w:pPr>
      <w:r>
        <w:rPr>
          <w:rFonts w:ascii="仿宋" w:hAnsi="仿宋" w:eastAsia="仿宋" w:cs="仿宋"/>
          <w:b/>
          <w:bCs/>
          <w:spacing w:val="4"/>
          <w:sz w:val="35"/>
          <w:szCs w:val="35"/>
          <w:lang w:eastAsia="zh-CN"/>
        </w:rPr>
        <w:t>（五）比选申请人基本情况表</w:t>
      </w:r>
    </w:p>
    <w:p w14:paraId="4E4CE7C3">
      <w:pPr>
        <w:spacing w:before="272" w:line="223" w:lineRule="auto"/>
        <w:ind w:left="17"/>
        <w:rPr>
          <w:rFonts w:hint="eastAsia" w:ascii="仿宋" w:hAnsi="仿宋" w:eastAsia="仿宋" w:cs="仿宋"/>
          <w:spacing w:val="-5"/>
          <w:sz w:val="28"/>
          <w:szCs w:val="28"/>
          <w:lang w:eastAsia="zh-CN"/>
        </w:rPr>
      </w:pPr>
    </w:p>
    <w:p w14:paraId="7763FD4D">
      <w:pPr>
        <w:spacing w:before="272" w:line="223" w:lineRule="auto"/>
        <w:ind w:left="17"/>
        <w:rPr>
          <w:rFonts w:hint="eastAsia" w:ascii="仿宋" w:hAnsi="仿宋" w:eastAsia="仿宋" w:cs="仿宋"/>
          <w:sz w:val="28"/>
          <w:szCs w:val="28"/>
          <w:lang w:eastAsia="zh-CN"/>
        </w:rPr>
      </w:pPr>
      <w:r>
        <w:rPr>
          <w:rFonts w:ascii="仿宋" w:hAnsi="仿宋" w:eastAsia="仿宋" w:cs="仿宋"/>
          <w:spacing w:val="-5"/>
          <w:sz w:val="28"/>
          <w:szCs w:val="28"/>
          <w:lang w:eastAsia="zh-CN"/>
        </w:rPr>
        <w:t>1、情况介绍：</w:t>
      </w:r>
    </w:p>
    <w:p w14:paraId="51F96E87">
      <w:pPr>
        <w:spacing w:before="261" w:line="223" w:lineRule="auto"/>
        <w:rPr>
          <w:rFonts w:hint="eastAsia" w:ascii="仿宋" w:hAnsi="仿宋" w:eastAsia="仿宋" w:cs="仿宋"/>
          <w:sz w:val="28"/>
          <w:szCs w:val="28"/>
          <w:lang w:eastAsia="zh-CN"/>
        </w:rPr>
      </w:pPr>
      <w:r>
        <w:rPr>
          <w:rFonts w:ascii="仿宋" w:hAnsi="仿宋" w:eastAsia="仿宋" w:cs="仿宋"/>
          <w:spacing w:val="-2"/>
          <w:sz w:val="28"/>
          <w:szCs w:val="28"/>
          <w:lang w:eastAsia="zh-CN"/>
        </w:rPr>
        <w:t>2、提供同类服务的情况：</w:t>
      </w:r>
    </w:p>
    <w:p w14:paraId="69121F1C">
      <w:pPr>
        <w:spacing w:before="143"/>
        <w:rPr>
          <w:lang w:eastAsia="zh-CN"/>
        </w:rPr>
      </w:pPr>
    </w:p>
    <w:tbl>
      <w:tblPr>
        <w:tblStyle w:val="13"/>
        <w:tblW w:w="852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708"/>
        <w:gridCol w:w="1704"/>
        <w:gridCol w:w="1704"/>
        <w:gridCol w:w="1704"/>
        <w:gridCol w:w="1705"/>
      </w:tblGrid>
      <w:tr w14:paraId="184D1C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3" w:hRule="atLeast"/>
          <w:jc w:val="center"/>
        </w:trPr>
        <w:tc>
          <w:tcPr>
            <w:tcW w:w="1708" w:type="dxa"/>
            <w:vAlign w:val="center"/>
          </w:tcPr>
          <w:p w14:paraId="77406EDA">
            <w:pPr>
              <w:pStyle w:val="14"/>
              <w:spacing w:before="20" w:line="223" w:lineRule="auto"/>
              <w:ind w:left="590"/>
              <w:jc w:val="both"/>
              <w:rPr>
                <w:rFonts w:hint="eastAsia"/>
                <w:sz w:val="28"/>
                <w:szCs w:val="28"/>
              </w:rPr>
            </w:pPr>
            <w:r>
              <w:rPr>
                <w:spacing w:val="-9"/>
                <w:sz w:val="28"/>
                <w:szCs w:val="28"/>
              </w:rPr>
              <w:t>序号</w:t>
            </w:r>
          </w:p>
        </w:tc>
        <w:tc>
          <w:tcPr>
            <w:tcW w:w="1704" w:type="dxa"/>
            <w:vAlign w:val="center"/>
          </w:tcPr>
          <w:p w14:paraId="7DE9A0CB">
            <w:pPr>
              <w:pStyle w:val="14"/>
              <w:spacing w:before="20" w:line="223" w:lineRule="auto"/>
              <w:ind w:left="591"/>
              <w:jc w:val="both"/>
              <w:rPr>
                <w:rFonts w:hint="eastAsia"/>
                <w:sz w:val="28"/>
                <w:szCs w:val="28"/>
              </w:rPr>
            </w:pPr>
            <w:r>
              <w:rPr>
                <w:spacing w:val="-12"/>
                <w:sz w:val="28"/>
                <w:szCs w:val="28"/>
              </w:rPr>
              <w:t>年份</w:t>
            </w:r>
          </w:p>
        </w:tc>
        <w:tc>
          <w:tcPr>
            <w:tcW w:w="1704" w:type="dxa"/>
            <w:vAlign w:val="center"/>
          </w:tcPr>
          <w:p w14:paraId="06CA98D7">
            <w:pPr>
              <w:pStyle w:val="14"/>
              <w:spacing w:before="19" w:line="222" w:lineRule="auto"/>
              <w:ind w:left="312"/>
              <w:jc w:val="both"/>
              <w:rPr>
                <w:rFonts w:hint="eastAsia"/>
                <w:sz w:val="28"/>
                <w:szCs w:val="28"/>
              </w:rPr>
            </w:pPr>
            <w:r>
              <w:rPr>
                <w:spacing w:val="-6"/>
                <w:sz w:val="28"/>
                <w:szCs w:val="28"/>
              </w:rPr>
              <w:t>客户名称</w:t>
            </w:r>
          </w:p>
        </w:tc>
        <w:tc>
          <w:tcPr>
            <w:tcW w:w="1704" w:type="dxa"/>
            <w:vAlign w:val="center"/>
          </w:tcPr>
          <w:p w14:paraId="255624C8">
            <w:pPr>
              <w:pStyle w:val="14"/>
              <w:spacing w:before="19" w:line="222" w:lineRule="auto"/>
              <w:ind w:left="311"/>
              <w:jc w:val="both"/>
              <w:rPr>
                <w:rFonts w:hint="eastAsia"/>
                <w:sz w:val="28"/>
                <w:szCs w:val="28"/>
              </w:rPr>
            </w:pPr>
            <w:r>
              <w:rPr>
                <w:spacing w:val="-5"/>
                <w:sz w:val="28"/>
                <w:szCs w:val="28"/>
              </w:rPr>
              <w:t>项目名称</w:t>
            </w:r>
          </w:p>
        </w:tc>
        <w:tc>
          <w:tcPr>
            <w:tcW w:w="1705" w:type="dxa"/>
            <w:vAlign w:val="center"/>
          </w:tcPr>
          <w:p w14:paraId="74CDDABB">
            <w:pPr>
              <w:pStyle w:val="14"/>
              <w:spacing w:before="20" w:line="223" w:lineRule="auto"/>
              <w:ind w:left="308"/>
              <w:jc w:val="both"/>
              <w:rPr>
                <w:rFonts w:hint="eastAsia"/>
                <w:sz w:val="28"/>
                <w:szCs w:val="28"/>
              </w:rPr>
            </w:pPr>
            <w:r>
              <w:rPr>
                <w:spacing w:val="-5"/>
                <w:sz w:val="28"/>
                <w:szCs w:val="28"/>
              </w:rPr>
              <w:t>项目标的</w:t>
            </w:r>
          </w:p>
        </w:tc>
      </w:tr>
      <w:tr w14:paraId="4F3E7C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708" w:type="dxa"/>
          </w:tcPr>
          <w:p w14:paraId="613C58D4"/>
        </w:tc>
        <w:tc>
          <w:tcPr>
            <w:tcW w:w="1704" w:type="dxa"/>
          </w:tcPr>
          <w:p w14:paraId="6328A41D"/>
        </w:tc>
        <w:tc>
          <w:tcPr>
            <w:tcW w:w="1704" w:type="dxa"/>
          </w:tcPr>
          <w:p w14:paraId="292CEA57"/>
        </w:tc>
        <w:tc>
          <w:tcPr>
            <w:tcW w:w="1704" w:type="dxa"/>
          </w:tcPr>
          <w:p w14:paraId="3B26E479"/>
        </w:tc>
        <w:tc>
          <w:tcPr>
            <w:tcW w:w="1705" w:type="dxa"/>
          </w:tcPr>
          <w:p w14:paraId="5E17B9C4"/>
        </w:tc>
      </w:tr>
      <w:tr w14:paraId="490395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5" w:hRule="atLeast"/>
          <w:jc w:val="center"/>
        </w:trPr>
        <w:tc>
          <w:tcPr>
            <w:tcW w:w="1708" w:type="dxa"/>
          </w:tcPr>
          <w:p w14:paraId="2B46B431"/>
        </w:tc>
        <w:tc>
          <w:tcPr>
            <w:tcW w:w="1704" w:type="dxa"/>
          </w:tcPr>
          <w:p w14:paraId="527B8EF8"/>
        </w:tc>
        <w:tc>
          <w:tcPr>
            <w:tcW w:w="1704" w:type="dxa"/>
          </w:tcPr>
          <w:p w14:paraId="6928B1C2"/>
        </w:tc>
        <w:tc>
          <w:tcPr>
            <w:tcW w:w="1704" w:type="dxa"/>
          </w:tcPr>
          <w:p w14:paraId="59384E5F"/>
        </w:tc>
        <w:tc>
          <w:tcPr>
            <w:tcW w:w="1705" w:type="dxa"/>
          </w:tcPr>
          <w:p w14:paraId="602365C1"/>
        </w:tc>
      </w:tr>
      <w:tr w14:paraId="74E465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9" w:hRule="atLeast"/>
          <w:jc w:val="center"/>
        </w:trPr>
        <w:tc>
          <w:tcPr>
            <w:tcW w:w="1708" w:type="dxa"/>
          </w:tcPr>
          <w:p w14:paraId="2994AB29"/>
        </w:tc>
        <w:tc>
          <w:tcPr>
            <w:tcW w:w="1704" w:type="dxa"/>
          </w:tcPr>
          <w:p w14:paraId="47771784"/>
        </w:tc>
        <w:tc>
          <w:tcPr>
            <w:tcW w:w="1704" w:type="dxa"/>
          </w:tcPr>
          <w:p w14:paraId="3ECDF1B4"/>
        </w:tc>
        <w:tc>
          <w:tcPr>
            <w:tcW w:w="1704" w:type="dxa"/>
          </w:tcPr>
          <w:p w14:paraId="7DBE5C8E"/>
        </w:tc>
        <w:tc>
          <w:tcPr>
            <w:tcW w:w="1705" w:type="dxa"/>
          </w:tcPr>
          <w:p w14:paraId="0AF1AF72"/>
        </w:tc>
      </w:tr>
    </w:tbl>
    <w:p w14:paraId="791BBAAF">
      <w:pPr>
        <w:spacing w:before="139" w:line="222" w:lineRule="auto"/>
        <w:ind w:left="2"/>
        <w:rPr>
          <w:rFonts w:hint="eastAsia" w:ascii="仿宋" w:hAnsi="仿宋" w:eastAsia="仿宋" w:cs="仿宋"/>
          <w:sz w:val="28"/>
          <w:szCs w:val="28"/>
          <w:lang w:eastAsia="zh-CN"/>
        </w:rPr>
      </w:pPr>
      <w:r>
        <w:rPr>
          <w:rFonts w:ascii="仿宋" w:hAnsi="仿宋" w:eastAsia="仿宋" w:cs="仿宋"/>
          <w:spacing w:val="-1"/>
          <w:sz w:val="28"/>
          <w:szCs w:val="28"/>
          <w:lang w:eastAsia="zh-CN"/>
        </w:rPr>
        <w:t>3、拟指派的团队及个人简介：</w:t>
      </w:r>
    </w:p>
    <w:p w14:paraId="37D5CCAD">
      <w:pPr>
        <w:pStyle w:val="4"/>
        <w:spacing w:line="255" w:lineRule="auto"/>
        <w:rPr>
          <w:lang w:eastAsia="zh-CN"/>
        </w:rPr>
      </w:pPr>
    </w:p>
    <w:p w14:paraId="2019E17D">
      <w:pPr>
        <w:pStyle w:val="4"/>
        <w:spacing w:line="255" w:lineRule="auto"/>
        <w:rPr>
          <w:lang w:eastAsia="zh-CN"/>
        </w:rPr>
      </w:pPr>
    </w:p>
    <w:p w14:paraId="1BEC4DAE">
      <w:pPr>
        <w:pStyle w:val="4"/>
        <w:spacing w:line="256" w:lineRule="auto"/>
        <w:rPr>
          <w:lang w:eastAsia="zh-CN"/>
        </w:rPr>
      </w:pPr>
    </w:p>
    <w:p w14:paraId="536CDACF">
      <w:pPr>
        <w:spacing w:before="91" w:line="218" w:lineRule="auto"/>
        <w:ind w:left="5" w:firstLine="6"/>
        <w:rPr>
          <w:rFonts w:hint="eastAsia" w:ascii="仿宋" w:hAnsi="仿宋" w:eastAsia="仿宋" w:cs="仿宋"/>
          <w:sz w:val="28"/>
          <w:szCs w:val="28"/>
          <w:lang w:eastAsia="zh-CN"/>
        </w:rPr>
      </w:pPr>
      <w:r>
        <w:rPr>
          <w:rFonts w:ascii="仿宋" w:hAnsi="仿宋" w:eastAsia="仿宋" w:cs="仿宋"/>
          <w:spacing w:val="-2"/>
          <w:sz w:val="28"/>
          <w:szCs w:val="28"/>
          <w:lang w:eastAsia="zh-CN"/>
        </w:rPr>
        <w:t>兹证明上述资料和数据是真实、准确的，我们同意遵照贵</w:t>
      </w:r>
      <w:r>
        <w:rPr>
          <w:rFonts w:ascii="仿宋" w:hAnsi="仿宋" w:eastAsia="仿宋" w:cs="仿宋"/>
          <w:spacing w:val="-3"/>
          <w:sz w:val="28"/>
          <w:szCs w:val="28"/>
          <w:lang w:eastAsia="zh-CN"/>
        </w:rPr>
        <w:t>方要求出示有关证明文</w:t>
      </w:r>
      <w:r>
        <w:rPr>
          <w:rFonts w:ascii="仿宋" w:hAnsi="仿宋" w:eastAsia="仿宋" w:cs="仿宋"/>
          <w:spacing w:val="-9"/>
          <w:sz w:val="28"/>
          <w:szCs w:val="28"/>
          <w:lang w:eastAsia="zh-CN"/>
        </w:rPr>
        <w:t>件。</w:t>
      </w:r>
    </w:p>
    <w:p w14:paraId="121325CC">
      <w:pPr>
        <w:spacing w:before="91" w:line="289" w:lineRule="auto"/>
        <w:rPr>
          <w:rFonts w:hint="eastAsia" w:ascii="仿宋" w:hAnsi="仿宋" w:eastAsia="仿宋" w:cs="仿宋"/>
          <w:spacing w:val="-3"/>
          <w:sz w:val="28"/>
          <w:szCs w:val="28"/>
          <w:lang w:eastAsia="zh-CN"/>
        </w:rPr>
      </w:pPr>
    </w:p>
    <w:p w14:paraId="039DBA7C">
      <w:pPr>
        <w:rPr>
          <w:rFonts w:eastAsia="宋体"/>
          <w:lang w:eastAsia="zh-CN"/>
        </w:rPr>
      </w:pPr>
      <w:r>
        <w:rPr>
          <w:rFonts w:hint="eastAsia" w:eastAsia="宋体"/>
          <w:lang w:eastAsia="zh-CN"/>
        </w:rPr>
        <w:t xml:space="preserve">                                      </w:t>
      </w:r>
    </w:p>
    <w:p w14:paraId="5507E370">
      <w:pPr>
        <w:rPr>
          <w:rFonts w:eastAsia="宋体"/>
          <w:lang w:eastAsia="zh-CN"/>
        </w:rPr>
      </w:pPr>
    </w:p>
    <w:p w14:paraId="2AAD28F7">
      <w:pPr>
        <w:rPr>
          <w:rFonts w:eastAsia="宋体"/>
          <w:lang w:eastAsia="zh-CN"/>
        </w:rPr>
      </w:pPr>
    </w:p>
    <w:p w14:paraId="50094713">
      <w:pPr>
        <w:rPr>
          <w:rFonts w:eastAsia="宋体"/>
          <w:lang w:eastAsia="zh-CN"/>
        </w:rPr>
      </w:pPr>
    </w:p>
    <w:p w14:paraId="0EF8785A">
      <w:pPr>
        <w:rPr>
          <w:rFonts w:eastAsia="宋体"/>
          <w:lang w:eastAsia="zh-CN"/>
        </w:rPr>
      </w:pPr>
    </w:p>
    <w:p w14:paraId="6D2DBD01">
      <w:pPr>
        <w:rPr>
          <w:rFonts w:eastAsia="宋体"/>
          <w:lang w:eastAsia="zh-CN"/>
        </w:rPr>
      </w:pPr>
    </w:p>
    <w:p w14:paraId="0EB8C4EE">
      <w:pPr>
        <w:rPr>
          <w:rFonts w:eastAsia="宋体"/>
          <w:lang w:eastAsia="zh-CN"/>
        </w:rPr>
      </w:pPr>
    </w:p>
    <w:p w14:paraId="616791C9">
      <w:pPr>
        <w:rPr>
          <w:rFonts w:eastAsia="宋体"/>
          <w:lang w:eastAsia="zh-CN"/>
        </w:rPr>
      </w:pPr>
    </w:p>
    <w:p w14:paraId="5D50B61E">
      <w:pPr>
        <w:rPr>
          <w:rFonts w:eastAsia="宋体"/>
          <w:lang w:eastAsia="zh-CN"/>
        </w:rPr>
      </w:pPr>
      <w:r>
        <w:rPr>
          <w:rFonts w:hint="eastAsia" w:eastAsia="宋体"/>
          <w:lang w:eastAsia="zh-CN"/>
        </w:rPr>
        <w:t xml:space="preserve">  </w:t>
      </w:r>
    </w:p>
    <w:p w14:paraId="239BCEBA">
      <w:pPr>
        <w:ind w:firstLine="4896" w:firstLineChars="1800"/>
        <w:rPr>
          <w:rFonts w:hint="eastAsia" w:ascii="仿宋" w:hAnsi="仿宋" w:eastAsia="仿宋" w:cs="仿宋"/>
          <w:spacing w:val="-31"/>
          <w:sz w:val="28"/>
          <w:szCs w:val="28"/>
          <w:lang w:eastAsia="zh-CN"/>
        </w:rPr>
      </w:pPr>
      <w:r>
        <w:rPr>
          <w:rFonts w:ascii="仿宋" w:hAnsi="仿宋" w:eastAsia="仿宋" w:cs="仿宋"/>
          <w:spacing w:val="-4"/>
          <w:sz w:val="28"/>
          <w:szCs w:val="28"/>
          <w:lang w:eastAsia="zh-CN"/>
        </w:rPr>
        <w:t>比选申请人</w:t>
      </w:r>
      <w:r>
        <w:rPr>
          <w:rFonts w:ascii="仿宋" w:hAnsi="仿宋" w:eastAsia="仿宋" w:cs="仿宋"/>
          <w:spacing w:val="-31"/>
          <w:sz w:val="28"/>
          <w:szCs w:val="28"/>
          <w:lang w:eastAsia="zh-CN"/>
        </w:rPr>
        <w:t>：</w:t>
      </w:r>
      <w:r>
        <w:rPr>
          <w:rFonts w:hint="eastAsia" w:ascii="仿宋_GB2312" w:hAnsi="仿宋_GB2312" w:eastAsia="仿宋_GB2312" w:cs="仿宋_GB2312"/>
          <w:sz w:val="28"/>
          <w:szCs w:val="28"/>
          <w:lang w:eastAsia="zh-CN"/>
        </w:rPr>
        <w:t>（全称、盖公章）</w:t>
      </w:r>
    </w:p>
    <w:p w14:paraId="675C9E84">
      <w:pPr>
        <w:ind w:firstLine="3924" w:firstLineChars="1800"/>
        <w:rPr>
          <w:rFonts w:hint="eastAsia" w:ascii="仿宋" w:hAnsi="仿宋" w:eastAsia="仿宋" w:cs="仿宋"/>
          <w:spacing w:val="-31"/>
          <w:sz w:val="28"/>
          <w:szCs w:val="28"/>
          <w:lang w:eastAsia="zh-CN"/>
        </w:rPr>
      </w:pPr>
      <w:r>
        <w:rPr>
          <w:rFonts w:hint="eastAsia" w:ascii="仿宋" w:hAnsi="仿宋" w:eastAsia="仿宋" w:cs="仿宋"/>
          <w:spacing w:val="-31"/>
          <w:sz w:val="28"/>
          <w:szCs w:val="28"/>
          <w:lang w:eastAsia="zh-CN"/>
        </w:rPr>
        <w:t xml:space="preserve">             </w:t>
      </w:r>
    </w:p>
    <w:p w14:paraId="296DF4E2">
      <w:pPr>
        <w:ind w:firstLine="4896" w:firstLineChars="1800"/>
        <w:rPr>
          <w:rFonts w:hint="eastAsia" w:ascii="仿宋" w:hAnsi="仿宋" w:eastAsia="仿宋" w:cs="仿宋"/>
          <w:spacing w:val="-4"/>
          <w:sz w:val="28"/>
          <w:szCs w:val="28"/>
          <w:lang w:eastAsia="zh-CN"/>
        </w:rPr>
      </w:pPr>
      <w:r>
        <w:rPr>
          <w:rFonts w:hint="eastAsia" w:ascii="仿宋" w:hAnsi="仿宋" w:eastAsia="仿宋" w:cs="仿宋"/>
          <w:spacing w:val="-4"/>
          <w:sz w:val="28"/>
          <w:szCs w:val="28"/>
          <w:lang w:eastAsia="zh-CN"/>
        </w:rPr>
        <w:t>日期：</w:t>
      </w:r>
    </w:p>
    <w:p w14:paraId="7A58550B">
      <w:pPr>
        <w:spacing w:before="74" w:line="226" w:lineRule="auto"/>
        <w:ind w:left="3074"/>
        <w:rPr>
          <w:rFonts w:hint="eastAsia" w:ascii="仿宋" w:hAnsi="仿宋" w:eastAsia="仿宋" w:cs="仿宋"/>
          <w:b/>
          <w:bCs/>
          <w:spacing w:val="-14"/>
          <w:sz w:val="35"/>
          <w:szCs w:val="35"/>
          <w:lang w:eastAsia="zh-CN"/>
        </w:rPr>
      </w:pPr>
    </w:p>
    <w:p w14:paraId="29C38A1F">
      <w:pPr>
        <w:spacing w:before="74" w:line="226" w:lineRule="auto"/>
        <w:ind w:left="3074"/>
        <w:rPr>
          <w:rFonts w:hint="eastAsia" w:ascii="仿宋" w:hAnsi="仿宋" w:eastAsia="仿宋" w:cs="仿宋"/>
          <w:b/>
          <w:bCs/>
          <w:spacing w:val="-14"/>
          <w:sz w:val="35"/>
          <w:szCs w:val="35"/>
          <w:lang w:eastAsia="zh-CN"/>
        </w:rPr>
      </w:pPr>
    </w:p>
    <w:p w14:paraId="4D969C4E">
      <w:pPr>
        <w:spacing w:before="74" w:line="226" w:lineRule="auto"/>
        <w:ind w:left="3074"/>
        <w:rPr>
          <w:rFonts w:hint="eastAsia" w:ascii="仿宋" w:hAnsi="仿宋" w:eastAsia="仿宋" w:cs="仿宋"/>
          <w:b/>
          <w:bCs/>
          <w:spacing w:val="-14"/>
          <w:sz w:val="35"/>
          <w:szCs w:val="35"/>
          <w:lang w:eastAsia="zh-CN"/>
        </w:rPr>
      </w:pPr>
    </w:p>
    <w:p w14:paraId="25F73C65">
      <w:pPr>
        <w:spacing w:before="74" w:line="226" w:lineRule="auto"/>
        <w:ind w:left="3074"/>
        <w:rPr>
          <w:rFonts w:hint="eastAsia" w:ascii="仿宋" w:hAnsi="仿宋" w:eastAsia="仿宋" w:cs="仿宋"/>
          <w:b/>
          <w:bCs/>
          <w:spacing w:val="-14"/>
          <w:sz w:val="35"/>
          <w:szCs w:val="35"/>
          <w:lang w:eastAsia="zh-CN"/>
        </w:rPr>
      </w:pPr>
    </w:p>
    <w:p w14:paraId="18D4C34A">
      <w:pPr>
        <w:spacing w:before="74" w:line="226" w:lineRule="auto"/>
        <w:ind w:left="3074"/>
        <w:rPr>
          <w:rFonts w:hint="eastAsia" w:ascii="仿宋" w:hAnsi="仿宋" w:eastAsia="仿宋" w:cs="仿宋"/>
          <w:b/>
          <w:bCs/>
          <w:spacing w:val="-14"/>
          <w:sz w:val="35"/>
          <w:szCs w:val="35"/>
          <w:lang w:eastAsia="zh-CN"/>
        </w:rPr>
      </w:pPr>
    </w:p>
    <w:p w14:paraId="2B5508B1">
      <w:pPr>
        <w:spacing w:before="73" w:line="228" w:lineRule="auto"/>
        <w:jc w:val="center"/>
        <w:rPr>
          <w:rFonts w:hint="default" w:ascii="仿宋" w:hAnsi="仿宋" w:eastAsia="仿宋" w:cs="仿宋"/>
          <w:b/>
          <w:bCs/>
          <w:spacing w:val="4"/>
          <w:sz w:val="35"/>
          <w:szCs w:val="35"/>
          <w:lang w:eastAsia="zh-CN"/>
        </w:rPr>
      </w:pPr>
    </w:p>
    <w:p w14:paraId="0B297350">
      <w:pPr>
        <w:spacing w:before="73" w:line="228" w:lineRule="auto"/>
        <w:jc w:val="center"/>
        <w:rPr>
          <w:rFonts w:hint="default" w:ascii="仿宋" w:hAnsi="仿宋" w:eastAsia="仿宋" w:cs="仿宋"/>
          <w:b/>
          <w:bCs/>
          <w:spacing w:val="4"/>
          <w:sz w:val="35"/>
          <w:szCs w:val="35"/>
          <w:lang w:eastAsia="zh-CN"/>
        </w:rPr>
      </w:pPr>
      <w:r>
        <w:rPr>
          <w:rFonts w:hint="default" w:ascii="仿宋" w:hAnsi="仿宋" w:eastAsia="仿宋" w:cs="仿宋"/>
          <w:b/>
          <w:bCs/>
          <w:spacing w:val="4"/>
          <w:sz w:val="35"/>
          <w:szCs w:val="35"/>
          <w:lang w:eastAsia="zh-CN"/>
        </w:rPr>
        <w:t>（六）无违法犯罪记录声明函</w:t>
      </w:r>
    </w:p>
    <w:p w14:paraId="3614BFF1">
      <w:pPr>
        <w:spacing w:before="300" w:line="226" w:lineRule="auto"/>
        <w:ind w:left="4"/>
        <w:rPr>
          <w:rFonts w:ascii="仿宋" w:hAnsi="仿宋" w:eastAsia="仿宋" w:cs="仿宋"/>
          <w:spacing w:val="8"/>
          <w:sz w:val="31"/>
          <w:szCs w:val="31"/>
          <w:lang w:eastAsia="zh-CN"/>
        </w:rPr>
      </w:pPr>
    </w:p>
    <w:p w14:paraId="50397810">
      <w:pPr>
        <w:spacing w:before="300" w:line="226" w:lineRule="auto"/>
        <w:ind w:left="4"/>
        <w:rPr>
          <w:rFonts w:hint="eastAsia" w:ascii="仿宋" w:hAnsi="仿宋" w:eastAsia="仿宋" w:cs="仿宋"/>
          <w:sz w:val="31"/>
          <w:szCs w:val="31"/>
          <w:lang w:eastAsia="zh-CN"/>
        </w:rPr>
      </w:pPr>
      <w:r>
        <w:rPr>
          <w:rFonts w:ascii="仿宋" w:hAnsi="仿宋" w:eastAsia="仿宋" w:cs="仿宋"/>
          <w:spacing w:val="8"/>
          <w:sz w:val="31"/>
          <w:szCs w:val="31"/>
          <w:lang w:eastAsia="zh-CN"/>
        </w:rPr>
        <w:t>致：</w:t>
      </w:r>
      <w:r>
        <w:rPr>
          <w:rFonts w:hint="eastAsia" w:ascii="仿宋" w:hAnsi="仿宋" w:eastAsia="仿宋" w:cs="仿宋"/>
          <w:spacing w:val="8"/>
          <w:sz w:val="31"/>
          <w:szCs w:val="31"/>
          <w:lang w:eastAsia="zh-CN"/>
        </w:rPr>
        <w:t>久和新科技（深圳）有限公司</w:t>
      </w:r>
    </w:p>
    <w:p w14:paraId="47BFD9E6">
      <w:pPr>
        <w:tabs>
          <w:tab w:val="left" w:pos="1121"/>
        </w:tabs>
        <w:spacing w:before="179" w:line="318" w:lineRule="auto"/>
        <w:ind w:left="11" w:right="127" w:firstLine="610"/>
        <w:rPr>
          <w:rFonts w:hint="eastAsia" w:ascii="仿宋" w:hAnsi="仿宋" w:eastAsia="仿宋" w:cs="仿宋"/>
          <w:sz w:val="31"/>
          <w:szCs w:val="31"/>
          <w:lang w:eastAsia="zh-CN"/>
        </w:rPr>
      </w:pPr>
      <w:r>
        <w:rPr>
          <w:rFonts w:hint="eastAsia" w:ascii="仿宋" w:hAnsi="仿宋" w:eastAsia="仿宋" w:cs="仿宋"/>
          <w:sz w:val="31"/>
          <w:szCs w:val="31"/>
          <w:u w:val="single"/>
          <w:lang w:eastAsia="zh-CN"/>
        </w:rPr>
        <w:t>（比选申请人名称）</w:t>
      </w:r>
      <w:r>
        <w:rPr>
          <w:rFonts w:hint="eastAsia" w:ascii="仿宋" w:hAnsi="仿宋" w:eastAsia="仿宋" w:cs="仿宋"/>
          <w:sz w:val="31"/>
          <w:szCs w:val="31"/>
          <w:lang w:eastAsia="zh-CN"/>
        </w:rPr>
        <w:t>是按中华人民共和国法律正式成立的一家企业。我司在参加本次比选活动前3年内，在经营活动中没有重大违法、违规记录</w:t>
      </w:r>
      <w:r>
        <w:rPr>
          <w:rFonts w:hint="eastAsia" w:ascii="仿宋_GB2312" w:hAnsi="仿宋_GB2312" w:eastAsia="仿宋_GB2312" w:cs="仿宋_GB2312"/>
          <w:bCs/>
          <w:sz w:val="32"/>
          <w:szCs w:val="32"/>
          <w:lang w:eastAsia="zh-CN"/>
        </w:rPr>
        <w:t>，没有受过刑事处分、行政处罚和行业惩戒</w:t>
      </w:r>
      <w:r>
        <w:rPr>
          <w:rFonts w:hint="eastAsia" w:ascii="仿宋" w:hAnsi="仿宋" w:eastAsia="仿宋" w:cs="仿宋"/>
          <w:sz w:val="31"/>
          <w:szCs w:val="31"/>
          <w:lang w:eastAsia="zh-CN"/>
        </w:rPr>
        <w:t>。比选申请人所指派的服务团队人员</w:t>
      </w:r>
      <w:r>
        <w:rPr>
          <w:rFonts w:hint="eastAsia" w:ascii="仿宋_GB2312" w:hAnsi="仿宋_GB2312" w:eastAsia="仿宋_GB2312" w:cs="仿宋_GB2312"/>
          <w:bCs/>
          <w:sz w:val="32"/>
          <w:szCs w:val="32"/>
          <w:lang w:eastAsia="zh-CN"/>
        </w:rPr>
        <w:t>没有受过刑事处分、行政处罚和行业惩戒</w:t>
      </w:r>
      <w:r>
        <w:rPr>
          <w:rFonts w:hint="eastAsia" w:ascii="仿宋" w:hAnsi="仿宋" w:eastAsia="仿宋" w:cs="仿宋"/>
          <w:sz w:val="31"/>
          <w:szCs w:val="31"/>
          <w:lang w:eastAsia="zh-CN"/>
        </w:rPr>
        <w:t>。</w:t>
      </w:r>
    </w:p>
    <w:p w14:paraId="26172F76">
      <w:pPr>
        <w:tabs>
          <w:tab w:val="left" w:pos="1121"/>
        </w:tabs>
        <w:spacing w:before="179" w:line="318" w:lineRule="auto"/>
        <w:ind w:left="11" w:right="127" w:firstLine="610"/>
        <w:rPr>
          <w:rFonts w:hint="eastAsia" w:ascii="仿宋" w:hAnsi="仿宋" w:eastAsia="仿宋" w:cs="仿宋"/>
          <w:spacing w:val="7"/>
          <w:sz w:val="31"/>
          <w:szCs w:val="31"/>
          <w:lang w:eastAsia="zh-CN"/>
        </w:rPr>
      </w:pPr>
      <w:r>
        <w:rPr>
          <w:rFonts w:hint="eastAsia" w:ascii="仿宋" w:hAnsi="仿宋" w:eastAsia="仿宋" w:cs="仿宋"/>
          <w:sz w:val="31"/>
          <w:szCs w:val="31"/>
          <w:lang w:eastAsia="zh-CN"/>
        </w:rPr>
        <w:t>特此声明。</w:t>
      </w:r>
      <w:r>
        <w:rPr>
          <w:rFonts w:hint="eastAsia" w:ascii="仿宋" w:hAnsi="仿宋" w:eastAsia="仿宋" w:cs="仿宋"/>
          <w:spacing w:val="7"/>
          <w:sz w:val="31"/>
          <w:szCs w:val="31"/>
          <w:lang w:eastAsia="zh-CN"/>
        </w:rPr>
        <w:t xml:space="preserve"> </w:t>
      </w:r>
    </w:p>
    <w:p w14:paraId="628492B7">
      <w:pPr>
        <w:tabs>
          <w:tab w:val="left" w:pos="1121"/>
        </w:tabs>
        <w:spacing w:before="179" w:line="318" w:lineRule="auto"/>
        <w:ind w:left="11" w:right="127" w:firstLine="610"/>
        <w:rPr>
          <w:rFonts w:hint="eastAsia" w:ascii="仿宋" w:hAnsi="仿宋" w:eastAsia="仿宋" w:cs="仿宋"/>
          <w:spacing w:val="7"/>
          <w:sz w:val="31"/>
          <w:szCs w:val="31"/>
          <w:lang w:eastAsia="zh-CN"/>
        </w:rPr>
      </w:pPr>
    </w:p>
    <w:p w14:paraId="12FD4FF3">
      <w:pPr>
        <w:tabs>
          <w:tab w:val="left" w:pos="1121"/>
        </w:tabs>
        <w:spacing w:before="179" w:line="318" w:lineRule="auto"/>
        <w:ind w:left="11" w:right="127" w:firstLine="610"/>
        <w:rPr>
          <w:rFonts w:hint="default" w:ascii="仿宋" w:hAnsi="仿宋" w:eastAsia="仿宋" w:cs="仿宋"/>
          <w:spacing w:val="7"/>
          <w:sz w:val="31"/>
          <w:szCs w:val="31"/>
          <w:lang w:val="en-US" w:eastAsia="zh-CN"/>
        </w:rPr>
      </w:pPr>
    </w:p>
    <w:p w14:paraId="1AF0CC1C">
      <w:pPr>
        <w:tabs>
          <w:tab w:val="left" w:pos="1121"/>
        </w:tabs>
        <w:spacing w:before="179" w:line="318" w:lineRule="auto"/>
        <w:ind w:left="11" w:right="127" w:firstLine="610"/>
        <w:rPr>
          <w:rFonts w:hint="eastAsia" w:ascii="仿宋" w:hAnsi="仿宋" w:eastAsia="仿宋" w:cs="仿宋"/>
          <w:spacing w:val="7"/>
          <w:sz w:val="31"/>
          <w:szCs w:val="31"/>
          <w:lang w:eastAsia="zh-CN"/>
        </w:rPr>
      </w:pPr>
    </w:p>
    <w:p w14:paraId="22D315CE">
      <w:pPr>
        <w:tabs>
          <w:tab w:val="left" w:pos="1121"/>
        </w:tabs>
        <w:spacing w:before="179" w:line="318" w:lineRule="auto"/>
        <w:ind w:left="11" w:right="127" w:firstLine="4212" w:firstLineChars="1300"/>
        <w:rPr>
          <w:rFonts w:hint="eastAsia" w:ascii="仿宋" w:hAnsi="仿宋" w:eastAsia="仿宋" w:cs="仿宋"/>
          <w:spacing w:val="7"/>
          <w:sz w:val="31"/>
          <w:szCs w:val="31"/>
          <w:lang w:eastAsia="zh-CN"/>
        </w:rPr>
      </w:pPr>
      <w:r>
        <w:rPr>
          <w:rFonts w:hint="eastAsia" w:ascii="仿宋" w:hAnsi="仿宋" w:eastAsia="仿宋" w:cs="仿宋"/>
          <w:spacing w:val="7"/>
          <w:sz w:val="31"/>
          <w:szCs w:val="31"/>
          <w:lang w:eastAsia="zh-CN"/>
        </w:rPr>
        <w:t>比选申请人</w:t>
      </w:r>
      <w:r>
        <w:rPr>
          <w:rFonts w:hint="eastAsia" w:ascii="仿宋_GB2312" w:hAnsi="仿宋_GB2312" w:eastAsia="仿宋_GB2312" w:cs="仿宋_GB2312"/>
          <w:sz w:val="28"/>
          <w:szCs w:val="28"/>
          <w:lang w:eastAsia="zh-CN"/>
        </w:rPr>
        <w:t>（全称、盖公章）</w:t>
      </w:r>
      <w:r>
        <w:rPr>
          <w:rFonts w:hint="eastAsia" w:ascii="仿宋" w:hAnsi="仿宋" w:eastAsia="仿宋" w:cs="仿宋"/>
          <w:spacing w:val="7"/>
          <w:sz w:val="31"/>
          <w:szCs w:val="31"/>
          <w:lang w:eastAsia="zh-CN"/>
        </w:rPr>
        <w:t xml:space="preserve">： </w:t>
      </w:r>
    </w:p>
    <w:p w14:paraId="16F84C31">
      <w:pPr>
        <w:tabs>
          <w:tab w:val="left" w:pos="1121"/>
        </w:tabs>
        <w:spacing w:before="179" w:line="318" w:lineRule="auto"/>
        <w:ind w:left="11" w:right="127" w:firstLine="4212" w:firstLineChars="1300"/>
        <w:rPr>
          <w:rFonts w:hint="eastAsia" w:ascii="仿宋" w:hAnsi="仿宋" w:eastAsia="仿宋" w:cs="仿宋"/>
          <w:spacing w:val="7"/>
          <w:sz w:val="31"/>
          <w:szCs w:val="31"/>
          <w:lang w:eastAsia="zh-CN"/>
        </w:rPr>
      </w:pPr>
      <w:r>
        <w:rPr>
          <w:rFonts w:hint="eastAsia" w:ascii="仿宋" w:hAnsi="仿宋" w:eastAsia="仿宋" w:cs="仿宋"/>
          <w:spacing w:val="7"/>
          <w:sz w:val="31"/>
          <w:szCs w:val="31"/>
          <w:lang w:eastAsia="zh-CN"/>
        </w:rPr>
        <w:t>日期：</w:t>
      </w:r>
    </w:p>
    <w:p w14:paraId="4E8FAACC">
      <w:pPr>
        <w:tabs>
          <w:tab w:val="left" w:pos="1121"/>
        </w:tabs>
        <w:spacing w:before="179" w:line="318" w:lineRule="auto"/>
        <w:ind w:left="11" w:right="127" w:firstLine="4212" w:firstLineChars="1300"/>
        <w:rPr>
          <w:rFonts w:hint="eastAsia" w:ascii="仿宋" w:hAnsi="仿宋" w:eastAsia="仿宋" w:cs="仿宋"/>
          <w:spacing w:val="7"/>
          <w:sz w:val="31"/>
          <w:szCs w:val="31"/>
          <w:lang w:eastAsia="zh-CN"/>
        </w:rPr>
      </w:pPr>
    </w:p>
    <w:p w14:paraId="78983A62">
      <w:pPr>
        <w:tabs>
          <w:tab w:val="left" w:pos="1121"/>
        </w:tabs>
        <w:spacing w:before="179" w:line="318" w:lineRule="auto"/>
        <w:ind w:left="11" w:right="127" w:firstLine="4212" w:firstLineChars="1300"/>
        <w:rPr>
          <w:rFonts w:hint="eastAsia" w:ascii="仿宋" w:hAnsi="仿宋" w:eastAsia="仿宋" w:cs="仿宋"/>
          <w:spacing w:val="7"/>
          <w:sz w:val="31"/>
          <w:szCs w:val="31"/>
          <w:lang w:eastAsia="zh-CN"/>
        </w:rPr>
      </w:pPr>
    </w:p>
    <w:p w14:paraId="0304BF7C">
      <w:pPr>
        <w:tabs>
          <w:tab w:val="left" w:pos="1121"/>
        </w:tabs>
        <w:spacing w:before="179" w:line="318" w:lineRule="auto"/>
        <w:ind w:left="11" w:right="127" w:firstLine="4212" w:firstLineChars="1300"/>
        <w:rPr>
          <w:rFonts w:hint="eastAsia" w:ascii="仿宋" w:hAnsi="仿宋" w:eastAsia="仿宋" w:cs="仿宋"/>
          <w:spacing w:val="7"/>
          <w:sz w:val="31"/>
          <w:szCs w:val="31"/>
          <w:lang w:eastAsia="zh-CN"/>
        </w:rPr>
      </w:pPr>
    </w:p>
    <w:p w14:paraId="6832B184">
      <w:pPr>
        <w:tabs>
          <w:tab w:val="left" w:pos="1121"/>
        </w:tabs>
        <w:spacing w:before="179" w:line="318" w:lineRule="auto"/>
        <w:ind w:left="11" w:right="127" w:firstLine="4212" w:firstLineChars="1300"/>
        <w:rPr>
          <w:rFonts w:hint="eastAsia" w:ascii="仿宋" w:hAnsi="仿宋" w:eastAsia="仿宋" w:cs="仿宋"/>
          <w:spacing w:val="7"/>
          <w:sz w:val="31"/>
          <w:szCs w:val="31"/>
          <w:lang w:eastAsia="zh-CN"/>
        </w:rPr>
      </w:pPr>
    </w:p>
    <w:p w14:paraId="7BD0FB01">
      <w:pPr>
        <w:tabs>
          <w:tab w:val="left" w:pos="1121"/>
        </w:tabs>
        <w:spacing w:before="179" w:line="318" w:lineRule="auto"/>
        <w:ind w:left="11" w:right="127" w:firstLine="4212" w:firstLineChars="1300"/>
        <w:rPr>
          <w:rFonts w:hint="eastAsia" w:ascii="仿宋" w:hAnsi="仿宋" w:eastAsia="仿宋" w:cs="仿宋"/>
          <w:spacing w:val="7"/>
          <w:sz w:val="31"/>
          <w:szCs w:val="31"/>
          <w:lang w:eastAsia="zh-CN"/>
        </w:rPr>
      </w:pPr>
    </w:p>
    <w:p w14:paraId="1B3A5558">
      <w:pPr>
        <w:tabs>
          <w:tab w:val="left" w:pos="1121"/>
        </w:tabs>
        <w:spacing w:before="179" w:line="318" w:lineRule="auto"/>
        <w:ind w:left="11" w:right="127" w:firstLine="4212" w:firstLineChars="1300"/>
        <w:rPr>
          <w:rFonts w:hint="eastAsia" w:ascii="仿宋" w:hAnsi="仿宋" w:eastAsia="仿宋" w:cs="仿宋"/>
          <w:spacing w:val="7"/>
          <w:sz w:val="31"/>
          <w:szCs w:val="31"/>
          <w:lang w:eastAsia="zh-CN"/>
        </w:rPr>
      </w:pPr>
    </w:p>
    <w:p w14:paraId="27E8CDBD">
      <w:pPr>
        <w:tabs>
          <w:tab w:val="left" w:pos="1121"/>
        </w:tabs>
        <w:spacing w:before="179" w:line="318" w:lineRule="auto"/>
        <w:ind w:left="11" w:right="127" w:firstLine="4212" w:firstLineChars="1300"/>
        <w:rPr>
          <w:rFonts w:hint="eastAsia" w:ascii="仿宋" w:hAnsi="仿宋" w:eastAsia="仿宋" w:cs="仿宋"/>
          <w:spacing w:val="7"/>
          <w:sz w:val="31"/>
          <w:szCs w:val="31"/>
          <w:lang w:eastAsia="zh-CN"/>
        </w:rPr>
      </w:pPr>
    </w:p>
    <w:p w14:paraId="59D76A60">
      <w:pPr>
        <w:spacing w:before="73" w:line="228" w:lineRule="auto"/>
        <w:ind w:left="0"/>
        <w:jc w:val="center"/>
        <w:rPr>
          <w:rFonts w:hint="default" w:ascii="仿宋" w:hAnsi="仿宋" w:eastAsia="仿宋" w:cs="仿宋"/>
          <w:b/>
          <w:bCs/>
          <w:spacing w:val="4"/>
          <w:sz w:val="35"/>
          <w:szCs w:val="35"/>
          <w:lang w:eastAsia="zh-CN"/>
        </w:rPr>
      </w:pPr>
      <w:r>
        <w:rPr>
          <w:rFonts w:ascii="仿宋" w:hAnsi="仿宋" w:eastAsia="仿宋" w:cs="仿宋"/>
          <w:b/>
          <w:bCs/>
          <w:spacing w:val="4"/>
          <w:sz w:val="35"/>
          <w:szCs w:val="35"/>
          <w:lang w:eastAsia="zh-CN"/>
        </w:rPr>
        <w:t>（</w:t>
      </w:r>
      <w:r>
        <w:rPr>
          <w:rFonts w:hint="eastAsia" w:ascii="仿宋" w:hAnsi="仿宋" w:eastAsia="仿宋" w:cs="仿宋"/>
          <w:b/>
          <w:bCs/>
          <w:spacing w:val="4"/>
          <w:sz w:val="35"/>
          <w:szCs w:val="35"/>
          <w:lang w:val="en-US" w:eastAsia="zh-CN"/>
        </w:rPr>
        <w:t>七</w:t>
      </w:r>
      <w:r>
        <w:rPr>
          <w:rFonts w:ascii="仿宋" w:hAnsi="仿宋" w:eastAsia="仿宋" w:cs="仿宋"/>
          <w:b/>
          <w:bCs/>
          <w:spacing w:val="4"/>
          <w:sz w:val="35"/>
          <w:szCs w:val="35"/>
          <w:lang w:eastAsia="zh-CN"/>
        </w:rPr>
        <w:t xml:space="preserve">） </w:t>
      </w:r>
      <w:r>
        <w:rPr>
          <w:rFonts w:hint="eastAsia" w:ascii="仿宋" w:hAnsi="仿宋" w:eastAsia="仿宋" w:cs="仿宋"/>
          <w:b/>
          <w:bCs/>
          <w:spacing w:val="4"/>
          <w:sz w:val="35"/>
          <w:szCs w:val="35"/>
          <w:lang w:eastAsia="zh-CN"/>
        </w:rPr>
        <w:t>比选申请人相关证明材料</w:t>
      </w:r>
    </w:p>
    <w:p w14:paraId="6B556A79">
      <w:pPr>
        <w:tabs>
          <w:tab w:val="left" w:pos="1121"/>
        </w:tabs>
        <w:spacing w:before="179" w:line="318" w:lineRule="auto"/>
        <w:ind w:left="11" w:right="127" w:firstLine="4212" w:firstLineChars="1300"/>
        <w:rPr>
          <w:rFonts w:hint="eastAsia" w:ascii="仿宋" w:hAnsi="仿宋" w:eastAsia="仿宋" w:cs="仿宋"/>
          <w:spacing w:val="7"/>
          <w:sz w:val="31"/>
          <w:szCs w:val="31"/>
          <w:lang w:eastAsia="zh-CN"/>
        </w:rPr>
      </w:pPr>
    </w:p>
    <w:p w14:paraId="29298B0D">
      <w:pPr>
        <w:rPr>
          <w:rFonts w:hint="eastAsia" w:ascii="仿宋" w:hAnsi="仿宋" w:eastAsia="仿宋" w:cs="仿宋"/>
          <w:spacing w:val="7"/>
          <w:sz w:val="31"/>
          <w:szCs w:val="31"/>
          <w:lang w:eastAsia="zh-CN"/>
        </w:rPr>
      </w:pPr>
      <w:r>
        <w:rPr>
          <w:rFonts w:hint="eastAsia" w:ascii="仿宋" w:hAnsi="仿宋" w:eastAsia="仿宋" w:cs="仿宋"/>
          <w:spacing w:val="7"/>
          <w:sz w:val="31"/>
          <w:szCs w:val="31"/>
          <w:lang w:eastAsia="zh-CN"/>
        </w:rPr>
        <w:br w:type="page"/>
      </w:r>
    </w:p>
    <w:p w14:paraId="521EFAF8">
      <w:pPr>
        <w:spacing w:before="73" w:line="228" w:lineRule="auto"/>
        <w:ind w:left="0"/>
        <w:jc w:val="center"/>
        <w:rPr>
          <w:rFonts w:hint="default" w:ascii="仿宋" w:hAnsi="仿宋" w:eastAsia="仿宋" w:cs="仿宋"/>
          <w:b/>
          <w:bCs/>
          <w:spacing w:val="4"/>
          <w:sz w:val="35"/>
          <w:szCs w:val="35"/>
          <w:lang w:eastAsia="zh-CN"/>
        </w:rPr>
      </w:pPr>
      <w:r>
        <w:rPr>
          <w:rFonts w:ascii="仿宋" w:hAnsi="仿宋" w:eastAsia="仿宋" w:cs="仿宋"/>
          <w:b/>
          <w:bCs/>
          <w:spacing w:val="4"/>
          <w:sz w:val="35"/>
          <w:szCs w:val="35"/>
          <w:lang w:eastAsia="zh-CN"/>
        </w:rPr>
        <w:t>（</w:t>
      </w:r>
      <w:r>
        <w:rPr>
          <w:rFonts w:hint="eastAsia" w:ascii="仿宋" w:hAnsi="仿宋" w:eastAsia="仿宋" w:cs="仿宋"/>
          <w:b/>
          <w:bCs/>
          <w:spacing w:val="4"/>
          <w:sz w:val="35"/>
          <w:szCs w:val="35"/>
          <w:lang w:val="en-US" w:eastAsia="zh-CN"/>
        </w:rPr>
        <w:t>八</w:t>
      </w:r>
      <w:r>
        <w:rPr>
          <w:rFonts w:ascii="仿宋" w:hAnsi="仿宋" w:eastAsia="仿宋" w:cs="仿宋"/>
          <w:b/>
          <w:bCs/>
          <w:spacing w:val="4"/>
          <w:sz w:val="35"/>
          <w:szCs w:val="35"/>
          <w:lang w:eastAsia="zh-CN"/>
        </w:rPr>
        <w:t>） 保密承诺书</w:t>
      </w:r>
    </w:p>
    <w:p w14:paraId="098EDF87">
      <w:pPr>
        <w:spacing w:before="101" w:line="226" w:lineRule="auto"/>
        <w:rPr>
          <w:rFonts w:hint="eastAsia" w:ascii="仿宋" w:hAnsi="仿宋" w:eastAsia="仿宋" w:cs="仿宋"/>
          <w:b/>
          <w:bCs/>
          <w:spacing w:val="4"/>
          <w:sz w:val="30"/>
          <w:szCs w:val="30"/>
          <w:lang w:eastAsia="zh-CN"/>
        </w:rPr>
      </w:pPr>
    </w:p>
    <w:p w14:paraId="4921F2F1">
      <w:pPr>
        <w:spacing w:before="101" w:line="226" w:lineRule="auto"/>
        <w:rPr>
          <w:rFonts w:hint="eastAsia" w:ascii="仿宋" w:hAnsi="仿宋" w:eastAsia="仿宋" w:cs="仿宋"/>
          <w:sz w:val="31"/>
          <w:szCs w:val="31"/>
          <w:lang w:eastAsia="zh-CN"/>
        </w:rPr>
      </w:pPr>
      <w:r>
        <w:rPr>
          <w:rFonts w:ascii="仿宋" w:hAnsi="仿宋" w:eastAsia="仿宋" w:cs="仿宋"/>
          <w:b/>
          <w:bCs/>
          <w:spacing w:val="4"/>
          <w:sz w:val="30"/>
          <w:szCs w:val="30"/>
          <w:lang w:eastAsia="zh-CN"/>
        </w:rPr>
        <w:t>致：</w:t>
      </w:r>
      <w:r>
        <w:rPr>
          <w:rFonts w:hint="eastAsia" w:ascii="仿宋" w:hAnsi="仿宋" w:eastAsia="仿宋" w:cs="仿宋"/>
          <w:b/>
          <w:bCs/>
          <w:spacing w:val="4"/>
          <w:sz w:val="31"/>
          <w:szCs w:val="31"/>
          <w:lang w:eastAsia="zh-CN"/>
        </w:rPr>
        <w:t>久和新科技（深圳）有限公司</w:t>
      </w:r>
    </w:p>
    <w:p w14:paraId="3671EA88">
      <w:pPr>
        <w:keepNext w:val="0"/>
        <w:keepLines w:val="0"/>
        <w:pageBreakBefore w:val="0"/>
        <w:widowControl/>
        <w:kinsoku w:val="0"/>
        <w:wordWrap/>
        <w:overflowPunct/>
        <w:topLinePunct w:val="0"/>
        <w:autoSpaceDE w:val="0"/>
        <w:autoSpaceDN w:val="0"/>
        <w:bidi w:val="0"/>
        <w:adjustRightInd w:val="0"/>
        <w:snapToGrid w:val="0"/>
        <w:spacing w:line="560" w:lineRule="atLeast"/>
        <w:ind w:left="0" w:right="0" w:firstLine="616" w:firstLineChars="200"/>
        <w:textAlignment w:val="baseline"/>
        <w:rPr>
          <w:rFonts w:hint="eastAsia" w:ascii="仿宋" w:hAnsi="仿宋" w:eastAsia="仿宋" w:cs="仿宋"/>
          <w:sz w:val="30"/>
          <w:szCs w:val="30"/>
          <w:lang w:eastAsia="zh-CN"/>
        </w:rPr>
      </w:pPr>
      <w:r>
        <w:rPr>
          <w:rFonts w:ascii="仿宋" w:hAnsi="仿宋" w:eastAsia="仿宋" w:cs="仿宋"/>
          <w:spacing w:val="4"/>
          <w:sz w:val="30"/>
          <w:szCs w:val="30"/>
          <w:lang w:eastAsia="zh-CN"/>
        </w:rPr>
        <w:t>就本次贵</w:t>
      </w:r>
      <w:r>
        <w:rPr>
          <w:rFonts w:ascii="仿宋" w:hAnsi="仿宋" w:eastAsia="仿宋" w:cs="仿宋"/>
          <w:spacing w:val="-3"/>
          <w:sz w:val="30"/>
          <w:szCs w:val="30"/>
          <w:lang w:eastAsia="zh-CN"/>
        </w:rPr>
        <w:t>司</w:t>
      </w:r>
      <w:r>
        <w:rPr>
          <w:rFonts w:hint="eastAsia" w:ascii="仿宋" w:hAnsi="仿宋" w:eastAsia="仿宋" w:cs="仿宋"/>
          <w:spacing w:val="-3"/>
          <w:sz w:val="30"/>
          <w:szCs w:val="30"/>
          <w:lang w:eastAsia="zh-CN"/>
        </w:rPr>
        <w:t>关于</w:t>
      </w:r>
      <w:r>
        <w:rPr>
          <w:rFonts w:hint="eastAsia" w:ascii="仿宋" w:hAnsi="仿宋" w:eastAsia="仿宋" w:cs="仿宋"/>
          <w:spacing w:val="-3"/>
          <w:sz w:val="30"/>
          <w:szCs w:val="30"/>
          <w:lang w:val="en-US" w:eastAsia="zh-CN"/>
        </w:rPr>
        <w:t>业务系统</w:t>
      </w:r>
      <w:r>
        <w:rPr>
          <w:rFonts w:hint="eastAsia" w:ascii="仿宋" w:hAnsi="仿宋" w:eastAsia="仿宋" w:cs="仿宋"/>
          <w:spacing w:val="-3"/>
          <w:sz w:val="30"/>
          <w:szCs w:val="30"/>
          <w:lang w:eastAsia="zh-CN"/>
        </w:rPr>
        <w:t>采购项目比选</w:t>
      </w:r>
      <w:r>
        <w:rPr>
          <w:rFonts w:ascii="仿宋" w:hAnsi="仿宋" w:eastAsia="仿宋" w:cs="仿宋"/>
          <w:spacing w:val="-3"/>
          <w:sz w:val="30"/>
          <w:szCs w:val="30"/>
          <w:lang w:eastAsia="zh-CN"/>
        </w:rPr>
        <w:t>事宜，</w:t>
      </w:r>
      <w:r>
        <w:rPr>
          <w:rFonts w:hint="eastAsia" w:ascii="仿宋" w:hAnsi="仿宋" w:eastAsia="仿宋" w:cs="仿宋"/>
          <w:spacing w:val="-3"/>
          <w:sz w:val="30"/>
          <w:szCs w:val="30"/>
          <w:lang w:eastAsia="zh-CN"/>
        </w:rPr>
        <w:t>我司</w:t>
      </w:r>
      <w:r>
        <w:rPr>
          <w:rFonts w:ascii="仿宋" w:hAnsi="仿宋" w:eastAsia="仿宋" w:cs="仿宋"/>
          <w:spacing w:val="4"/>
          <w:sz w:val="30"/>
          <w:szCs w:val="30"/>
          <w:lang w:eastAsia="zh-CN"/>
        </w:rPr>
        <w:t>承诺遵守下列</w:t>
      </w:r>
      <w:r>
        <w:rPr>
          <w:rFonts w:ascii="仿宋" w:hAnsi="仿宋" w:eastAsia="仿宋" w:cs="仿宋"/>
          <w:spacing w:val="-5"/>
          <w:sz w:val="30"/>
          <w:szCs w:val="30"/>
          <w:lang w:eastAsia="zh-CN"/>
        </w:rPr>
        <w:t>保密条款：</w:t>
      </w:r>
    </w:p>
    <w:p w14:paraId="4B3F3B39">
      <w:pPr>
        <w:keepNext w:val="0"/>
        <w:keepLines w:val="0"/>
        <w:pageBreakBefore w:val="0"/>
        <w:widowControl/>
        <w:kinsoku w:val="0"/>
        <w:wordWrap/>
        <w:overflowPunct/>
        <w:topLinePunct w:val="0"/>
        <w:autoSpaceDE w:val="0"/>
        <w:autoSpaceDN w:val="0"/>
        <w:bidi w:val="0"/>
        <w:adjustRightInd w:val="0"/>
        <w:snapToGrid w:val="0"/>
        <w:spacing w:line="560" w:lineRule="atLeast"/>
        <w:ind w:left="0" w:right="0" w:firstLine="588" w:firstLineChars="200"/>
        <w:textAlignment w:val="baseline"/>
        <w:rPr>
          <w:rFonts w:hint="eastAsia" w:ascii="仿宋" w:hAnsi="仿宋" w:eastAsia="仿宋" w:cs="仿宋"/>
          <w:sz w:val="30"/>
          <w:szCs w:val="30"/>
          <w:lang w:eastAsia="zh-CN"/>
        </w:rPr>
      </w:pPr>
      <w:r>
        <w:rPr>
          <w:rFonts w:ascii="仿宋" w:hAnsi="仿宋" w:eastAsia="仿宋" w:cs="仿宋"/>
          <w:spacing w:val="-3"/>
          <w:sz w:val="30"/>
          <w:szCs w:val="30"/>
          <w:lang w:eastAsia="zh-CN"/>
        </w:rPr>
        <w:t>1.此处所用的“保密信息</w:t>
      </w:r>
      <w:r>
        <w:rPr>
          <w:rFonts w:ascii="仿宋" w:hAnsi="仿宋" w:eastAsia="仿宋" w:cs="仿宋"/>
          <w:spacing w:val="-92"/>
          <w:sz w:val="30"/>
          <w:szCs w:val="30"/>
          <w:lang w:eastAsia="zh-CN"/>
        </w:rPr>
        <w:t xml:space="preserve"> </w:t>
      </w:r>
      <w:r>
        <w:rPr>
          <w:rFonts w:ascii="仿宋" w:hAnsi="仿宋" w:eastAsia="仿宋" w:cs="仿宋"/>
          <w:spacing w:val="-3"/>
          <w:sz w:val="30"/>
          <w:szCs w:val="30"/>
          <w:lang w:eastAsia="zh-CN"/>
        </w:rPr>
        <w:t>”是指由贵司或贵司的员工、顾问和其他代</w:t>
      </w:r>
      <w:r>
        <w:rPr>
          <w:rFonts w:ascii="仿宋" w:hAnsi="仿宋" w:eastAsia="仿宋" w:cs="仿宋"/>
          <w:spacing w:val="2"/>
          <w:sz w:val="30"/>
          <w:szCs w:val="30"/>
          <w:lang w:eastAsia="zh-CN"/>
        </w:rPr>
        <w:t>表（以下通称为“贵司人员</w:t>
      </w:r>
      <w:r>
        <w:rPr>
          <w:rFonts w:ascii="仿宋" w:hAnsi="仿宋" w:eastAsia="仿宋" w:cs="仿宋"/>
          <w:spacing w:val="-90"/>
          <w:sz w:val="30"/>
          <w:szCs w:val="30"/>
          <w:lang w:eastAsia="zh-CN"/>
        </w:rPr>
        <w:t xml:space="preserve"> </w:t>
      </w:r>
      <w:r>
        <w:rPr>
          <w:rFonts w:ascii="仿宋" w:hAnsi="仿宋" w:eastAsia="仿宋" w:cs="仿宋"/>
          <w:spacing w:val="2"/>
          <w:sz w:val="30"/>
          <w:szCs w:val="30"/>
          <w:lang w:eastAsia="zh-CN"/>
        </w:rPr>
        <w:t>”）直接或间接提供的、披露的任何或所有信</w:t>
      </w:r>
      <w:r>
        <w:rPr>
          <w:rFonts w:ascii="仿宋" w:hAnsi="仿宋" w:eastAsia="仿宋" w:cs="仿宋"/>
          <w:spacing w:val="1"/>
          <w:sz w:val="30"/>
          <w:szCs w:val="30"/>
          <w:lang w:eastAsia="zh-CN"/>
        </w:rPr>
        <w:t>息，无论以纸质、电子化、</w:t>
      </w:r>
      <w:r>
        <w:rPr>
          <w:rFonts w:ascii="仿宋" w:hAnsi="仿宋" w:eastAsia="仿宋" w:cs="仿宋"/>
          <w:spacing w:val="-56"/>
          <w:sz w:val="30"/>
          <w:szCs w:val="30"/>
          <w:lang w:eastAsia="zh-CN"/>
        </w:rPr>
        <w:t xml:space="preserve"> </w:t>
      </w:r>
      <w:r>
        <w:rPr>
          <w:rFonts w:ascii="仿宋" w:hAnsi="仿宋" w:eastAsia="仿宋" w:cs="仿宋"/>
          <w:spacing w:val="1"/>
          <w:sz w:val="30"/>
          <w:szCs w:val="30"/>
          <w:lang w:eastAsia="zh-CN"/>
        </w:rPr>
        <w:t>口头或其它形式，与贵司有关的一切资料、材</w:t>
      </w:r>
      <w:r>
        <w:rPr>
          <w:rFonts w:ascii="仿宋" w:hAnsi="仿宋" w:eastAsia="仿宋" w:cs="仿宋"/>
          <w:spacing w:val="2"/>
          <w:sz w:val="30"/>
          <w:szCs w:val="30"/>
          <w:lang w:eastAsia="zh-CN"/>
        </w:rPr>
        <w:t>料、数据、事实、文件、电子邮件信息等材料或信息。为保密目的，</w:t>
      </w:r>
      <w:r>
        <w:rPr>
          <w:rFonts w:ascii="仿宋" w:hAnsi="仿宋" w:eastAsia="仿宋" w:cs="仿宋"/>
          <w:spacing w:val="-87"/>
          <w:sz w:val="30"/>
          <w:szCs w:val="30"/>
          <w:lang w:eastAsia="zh-CN"/>
        </w:rPr>
        <w:t xml:space="preserve"> </w:t>
      </w:r>
      <w:r>
        <w:rPr>
          <w:rFonts w:ascii="仿宋" w:hAnsi="仿宋" w:eastAsia="仿宋" w:cs="仿宋"/>
          <w:spacing w:val="2"/>
          <w:sz w:val="30"/>
          <w:szCs w:val="30"/>
          <w:lang w:eastAsia="zh-CN"/>
        </w:rPr>
        <w:t>由贵</w:t>
      </w:r>
      <w:r>
        <w:rPr>
          <w:rFonts w:ascii="仿宋" w:hAnsi="仿宋" w:eastAsia="仿宋" w:cs="仿宋"/>
          <w:spacing w:val="4"/>
          <w:sz w:val="30"/>
          <w:szCs w:val="30"/>
          <w:lang w:eastAsia="zh-CN"/>
        </w:rPr>
        <w:t>司人员提供或披露的任何有关第三方的技术或业务信息同样应被视为</w:t>
      </w:r>
      <w:r>
        <w:rPr>
          <w:rFonts w:ascii="仿宋" w:hAnsi="仿宋" w:eastAsia="仿宋" w:cs="仿宋"/>
          <w:spacing w:val="3"/>
          <w:sz w:val="30"/>
          <w:szCs w:val="30"/>
          <w:lang w:eastAsia="zh-CN"/>
        </w:rPr>
        <w:t>贵司</w:t>
      </w:r>
      <w:r>
        <w:rPr>
          <w:rFonts w:ascii="仿宋" w:hAnsi="仿宋" w:eastAsia="仿宋" w:cs="仿宋"/>
          <w:spacing w:val="-3"/>
          <w:sz w:val="30"/>
          <w:szCs w:val="30"/>
          <w:lang w:eastAsia="zh-CN"/>
        </w:rPr>
        <w:t>的“保密信息</w:t>
      </w:r>
      <w:r>
        <w:rPr>
          <w:rFonts w:ascii="仿宋" w:hAnsi="仿宋" w:eastAsia="仿宋" w:cs="仿宋"/>
          <w:spacing w:val="-107"/>
          <w:sz w:val="30"/>
          <w:szCs w:val="30"/>
          <w:lang w:eastAsia="zh-CN"/>
        </w:rPr>
        <w:t xml:space="preserve"> </w:t>
      </w:r>
      <w:r>
        <w:rPr>
          <w:rFonts w:ascii="仿宋" w:hAnsi="仿宋" w:eastAsia="仿宋" w:cs="仿宋"/>
          <w:spacing w:val="-3"/>
          <w:sz w:val="30"/>
          <w:szCs w:val="30"/>
          <w:lang w:eastAsia="zh-CN"/>
        </w:rPr>
        <w:t>”，并受本保密承诺书条款约束。</w:t>
      </w:r>
    </w:p>
    <w:p w14:paraId="53CFCF0D">
      <w:pPr>
        <w:keepNext w:val="0"/>
        <w:keepLines w:val="0"/>
        <w:pageBreakBefore w:val="0"/>
        <w:widowControl/>
        <w:kinsoku w:val="0"/>
        <w:wordWrap/>
        <w:overflowPunct/>
        <w:topLinePunct w:val="0"/>
        <w:autoSpaceDE w:val="0"/>
        <w:autoSpaceDN w:val="0"/>
        <w:bidi w:val="0"/>
        <w:adjustRightInd w:val="0"/>
        <w:snapToGrid w:val="0"/>
        <w:spacing w:line="560" w:lineRule="atLeast"/>
        <w:ind w:left="0" w:right="0" w:firstLine="596" w:firstLineChars="200"/>
        <w:textAlignment w:val="baseline"/>
        <w:rPr>
          <w:rFonts w:hint="eastAsia" w:ascii="仿宋" w:hAnsi="仿宋" w:eastAsia="仿宋" w:cs="仿宋"/>
          <w:sz w:val="30"/>
          <w:szCs w:val="30"/>
          <w:lang w:eastAsia="zh-CN"/>
        </w:rPr>
      </w:pPr>
      <w:r>
        <w:rPr>
          <w:rFonts w:ascii="仿宋" w:hAnsi="仿宋" w:eastAsia="仿宋" w:cs="仿宋"/>
          <w:spacing w:val="-1"/>
          <w:sz w:val="30"/>
          <w:szCs w:val="30"/>
          <w:lang w:eastAsia="zh-CN"/>
        </w:rPr>
        <w:t>2.未经贵司事先书面批准，</w:t>
      </w:r>
      <w:r>
        <w:rPr>
          <w:rFonts w:hint="eastAsia" w:ascii="仿宋" w:hAnsi="仿宋" w:eastAsia="仿宋" w:cs="仿宋"/>
          <w:spacing w:val="-1"/>
          <w:sz w:val="30"/>
          <w:szCs w:val="30"/>
          <w:lang w:eastAsia="zh-CN"/>
        </w:rPr>
        <w:t>承诺人</w:t>
      </w:r>
      <w:r>
        <w:rPr>
          <w:rFonts w:ascii="仿宋" w:hAnsi="仿宋" w:eastAsia="仿宋" w:cs="仿宋"/>
          <w:spacing w:val="-1"/>
          <w:sz w:val="30"/>
          <w:szCs w:val="30"/>
          <w:lang w:eastAsia="zh-CN"/>
        </w:rPr>
        <w:t>不会将比选邀请书以及其它文件和资</w:t>
      </w:r>
      <w:r>
        <w:rPr>
          <w:rFonts w:ascii="仿宋" w:hAnsi="仿宋" w:eastAsia="仿宋" w:cs="仿宋"/>
          <w:spacing w:val="4"/>
          <w:sz w:val="30"/>
          <w:szCs w:val="30"/>
          <w:lang w:eastAsia="zh-CN"/>
        </w:rPr>
        <w:t>料的全部或部分内容以任何书面或口头或其他形式向第三方或者</w:t>
      </w:r>
      <w:r>
        <w:rPr>
          <w:rFonts w:hint="eastAsia" w:ascii="仿宋" w:hAnsi="仿宋" w:eastAsia="仿宋" w:cs="仿宋"/>
          <w:spacing w:val="4"/>
          <w:sz w:val="30"/>
          <w:szCs w:val="30"/>
          <w:lang w:eastAsia="zh-CN"/>
        </w:rPr>
        <w:t>承诺人</w:t>
      </w:r>
      <w:r>
        <w:rPr>
          <w:rFonts w:ascii="仿宋" w:hAnsi="仿宋" w:eastAsia="仿宋" w:cs="仿宋"/>
          <w:spacing w:val="3"/>
          <w:sz w:val="30"/>
          <w:szCs w:val="30"/>
          <w:lang w:eastAsia="zh-CN"/>
        </w:rPr>
        <w:t>非必</w:t>
      </w:r>
      <w:r>
        <w:rPr>
          <w:rFonts w:ascii="仿宋" w:hAnsi="仿宋" w:eastAsia="仿宋" w:cs="仿宋"/>
          <w:spacing w:val="4"/>
          <w:sz w:val="30"/>
          <w:szCs w:val="30"/>
          <w:lang w:eastAsia="zh-CN"/>
        </w:rPr>
        <w:t>要的职员提供或者透露，或发表任何声明或为回复而在任何媒介上出</w:t>
      </w:r>
      <w:r>
        <w:rPr>
          <w:rFonts w:ascii="仿宋" w:hAnsi="仿宋" w:eastAsia="仿宋" w:cs="仿宋"/>
          <w:spacing w:val="3"/>
          <w:sz w:val="30"/>
          <w:szCs w:val="30"/>
          <w:lang w:eastAsia="zh-CN"/>
        </w:rPr>
        <w:t>版、</w:t>
      </w:r>
      <w:r>
        <w:rPr>
          <w:rFonts w:ascii="仿宋" w:hAnsi="仿宋" w:eastAsia="仿宋" w:cs="仿宋"/>
          <w:spacing w:val="-7"/>
          <w:sz w:val="30"/>
          <w:szCs w:val="30"/>
          <w:lang w:eastAsia="zh-CN"/>
        </w:rPr>
        <w:t>发布。</w:t>
      </w:r>
    </w:p>
    <w:p w14:paraId="6646FB4A">
      <w:pPr>
        <w:keepNext w:val="0"/>
        <w:keepLines w:val="0"/>
        <w:pageBreakBefore w:val="0"/>
        <w:widowControl/>
        <w:kinsoku w:val="0"/>
        <w:wordWrap/>
        <w:overflowPunct/>
        <w:topLinePunct w:val="0"/>
        <w:autoSpaceDE w:val="0"/>
        <w:autoSpaceDN w:val="0"/>
        <w:bidi w:val="0"/>
        <w:adjustRightInd w:val="0"/>
        <w:snapToGrid w:val="0"/>
        <w:spacing w:line="560" w:lineRule="atLeast"/>
        <w:ind w:left="0" w:right="0" w:firstLine="616" w:firstLineChars="200"/>
        <w:jc w:val="both"/>
        <w:textAlignment w:val="baseline"/>
        <w:rPr>
          <w:rFonts w:hint="eastAsia" w:ascii="仿宋" w:hAnsi="仿宋" w:eastAsia="仿宋" w:cs="仿宋"/>
          <w:sz w:val="30"/>
          <w:szCs w:val="30"/>
          <w:lang w:eastAsia="zh-CN"/>
        </w:rPr>
      </w:pPr>
      <w:r>
        <w:rPr>
          <w:rFonts w:ascii="仿宋" w:hAnsi="仿宋" w:eastAsia="仿宋" w:cs="仿宋"/>
          <w:spacing w:val="4"/>
          <w:sz w:val="30"/>
          <w:szCs w:val="30"/>
          <w:lang w:eastAsia="zh-CN"/>
        </w:rPr>
        <w:t>3.</w:t>
      </w:r>
      <w:r>
        <w:rPr>
          <w:rFonts w:hint="eastAsia" w:ascii="仿宋" w:hAnsi="仿宋" w:eastAsia="仿宋" w:cs="仿宋"/>
          <w:spacing w:val="4"/>
          <w:sz w:val="30"/>
          <w:szCs w:val="30"/>
          <w:lang w:eastAsia="zh-CN"/>
        </w:rPr>
        <w:t>承诺人</w:t>
      </w:r>
      <w:r>
        <w:rPr>
          <w:rFonts w:ascii="仿宋" w:hAnsi="仿宋" w:eastAsia="仿宋" w:cs="仿宋"/>
          <w:spacing w:val="4"/>
          <w:sz w:val="30"/>
          <w:szCs w:val="30"/>
          <w:lang w:eastAsia="zh-CN"/>
        </w:rPr>
        <w:t>将对贵司的保密信息进行保密并限制其使用。对于文件中和其</w:t>
      </w:r>
      <w:r>
        <w:rPr>
          <w:rFonts w:ascii="仿宋" w:hAnsi="仿宋" w:eastAsia="仿宋" w:cs="仿宋"/>
          <w:spacing w:val="2"/>
          <w:sz w:val="30"/>
          <w:szCs w:val="30"/>
          <w:lang w:eastAsia="zh-CN"/>
        </w:rPr>
        <w:t>它媒介上（例如</w:t>
      </w:r>
      <w:r>
        <w:rPr>
          <w:rFonts w:ascii="仿宋" w:hAnsi="仿宋" w:eastAsia="仿宋" w:cs="仿宋"/>
          <w:spacing w:val="-54"/>
          <w:sz w:val="30"/>
          <w:szCs w:val="30"/>
          <w:lang w:eastAsia="zh-CN"/>
        </w:rPr>
        <w:t xml:space="preserve"> </w:t>
      </w:r>
      <w:r>
        <w:rPr>
          <w:rFonts w:ascii="仿宋" w:hAnsi="仿宋" w:eastAsia="仿宋" w:cs="仿宋"/>
          <w:spacing w:val="2"/>
          <w:sz w:val="30"/>
          <w:szCs w:val="30"/>
          <w:lang w:eastAsia="zh-CN"/>
        </w:rPr>
        <w:t>U</w:t>
      </w:r>
      <w:r>
        <w:rPr>
          <w:rFonts w:ascii="仿宋" w:hAnsi="仿宋" w:eastAsia="仿宋" w:cs="仿宋"/>
          <w:spacing w:val="-41"/>
          <w:sz w:val="30"/>
          <w:szCs w:val="30"/>
          <w:lang w:eastAsia="zh-CN"/>
        </w:rPr>
        <w:t xml:space="preserve"> </w:t>
      </w:r>
      <w:r>
        <w:rPr>
          <w:rFonts w:ascii="仿宋" w:hAnsi="仿宋" w:eastAsia="仿宋" w:cs="仿宋"/>
          <w:spacing w:val="2"/>
          <w:sz w:val="30"/>
          <w:szCs w:val="30"/>
          <w:lang w:eastAsia="zh-CN"/>
        </w:rPr>
        <w:t>盘）的信息，绝不会因交付有关的回复而透露和复制给</w:t>
      </w:r>
      <w:r>
        <w:rPr>
          <w:rFonts w:ascii="仿宋" w:hAnsi="仿宋" w:eastAsia="仿宋" w:cs="仿宋"/>
          <w:spacing w:val="4"/>
          <w:sz w:val="30"/>
          <w:szCs w:val="30"/>
          <w:lang w:eastAsia="zh-CN"/>
        </w:rPr>
        <w:t>无须知道相关情况的第三方和／或</w:t>
      </w:r>
      <w:r>
        <w:rPr>
          <w:rFonts w:hint="eastAsia" w:ascii="仿宋" w:hAnsi="仿宋" w:eastAsia="仿宋" w:cs="仿宋"/>
          <w:spacing w:val="4"/>
          <w:sz w:val="30"/>
          <w:szCs w:val="30"/>
          <w:lang w:eastAsia="zh-CN"/>
        </w:rPr>
        <w:t>承诺人</w:t>
      </w:r>
      <w:r>
        <w:rPr>
          <w:rFonts w:ascii="仿宋" w:hAnsi="仿宋" w:eastAsia="仿宋" w:cs="仿宋"/>
          <w:spacing w:val="4"/>
          <w:sz w:val="30"/>
          <w:szCs w:val="30"/>
          <w:lang w:eastAsia="zh-CN"/>
        </w:rPr>
        <w:t>非必要的职员，除</w:t>
      </w:r>
      <w:r>
        <w:rPr>
          <w:rFonts w:ascii="仿宋" w:hAnsi="仿宋" w:eastAsia="仿宋" w:cs="仿宋"/>
          <w:spacing w:val="3"/>
          <w:sz w:val="30"/>
          <w:szCs w:val="30"/>
          <w:lang w:eastAsia="zh-CN"/>
        </w:rPr>
        <w:t>非经贵司事先书</w:t>
      </w:r>
      <w:r>
        <w:rPr>
          <w:rFonts w:ascii="仿宋" w:hAnsi="仿宋" w:eastAsia="仿宋" w:cs="仿宋"/>
          <w:spacing w:val="-6"/>
          <w:sz w:val="30"/>
          <w:szCs w:val="30"/>
          <w:lang w:eastAsia="zh-CN"/>
        </w:rPr>
        <w:t>面许可。</w:t>
      </w:r>
    </w:p>
    <w:p w14:paraId="4C23305B">
      <w:pPr>
        <w:keepNext w:val="0"/>
        <w:keepLines w:val="0"/>
        <w:pageBreakBefore w:val="0"/>
        <w:widowControl/>
        <w:kinsoku w:val="0"/>
        <w:wordWrap/>
        <w:overflowPunct/>
        <w:topLinePunct w:val="0"/>
        <w:autoSpaceDE w:val="0"/>
        <w:autoSpaceDN w:val="0"/>
        <w:bidi w:val="0"/>
        <w:adjustRightInd w:val="0"/>
        <w:snapToGrid w:val="0"/>
        <w:spacing w:line="560" w:lineRule="atLeast"/>
        <w:ind w:left="0" w:right="0" w:firstLine="596" w:firstLineChars="200"/>
        <w:jc w:val="both"/>
        <w:textAlignment w:val="baseline"/>
        <w:rPr>
          <w:rFonts w:hint="eastAsia" w:ascii="仿宋" w:hAnsi="仿宋" w:eastAsia="仿宋" w:cs="仿宋"/>
          <w:spacing w:val="-2"/>
          <w:sz w:val="30"/>
          <w:szCs w:val="30"/>
          <w:lang w:eastAsia="zh-CN"/>
        </w:rPr>
      </w:pPr>
      <w:r>
        <w:rPr>
          <w:rFonts w:ascii="仿宋" w:hAnsi="仿宋" w:eastAsia="仿宋" w:cs="仿宋"/>
          <w:spacing w:val="-1"/>
          <w:sz w:val="30"/>
          <w:szCs w:val="30"/>
          <w:lang w:eastAsia="zh-CN"/>
        </w:rPr>
        <w:t>4.</w:t>
      </w:r>
      <w:r>
        <w:rPr>
          <w:rFonts w:hint="eastAsia" w:ascii="仿宋" w:hAnsi="仿宋" w:eastAsia="仿宋" w:cs="仿宋"/>
          <w:spacing w:val="-1"/>
          <w:sz w:val="30"/>
          <w:szCs w:val="30"/>
          <w:lang w:eastAsia="zh-CN"/>
        </w:rPr>
        <w:t>承诺人</w:t>
      </w:r>
      <w:r>
        <w:rPr>
          <w:rFonts w:ascii="仿宋" w:hAnsi="仿宋" w:eastAsia="仿宋" w:cs="仿宋"/>
          <w:spacing w:val="-1"/>
          <w:sz w:val="30"/>
          <w:szCs w:val="30"/>
          <w:lang w:eastAsia="zh-CN"/>
        </w:rPr>
        <w:t>同意，将任何保密信息提供或者披露给第三方或</w:t>
      </w:r>
      <w:r>
        <w:rPr>
          <w:rFonts w:hint="eastAsia" w:ascii="仿宋" w:hAnsi="仿宋" w:eastAsia="仿宋" w:cs="仿宋"/>
          <w:spacing w:val="-1"/>
          <w:sz w:val="30"/>
          <w:szCs w:val="30"/>
          <w:lang w:eastAsia="zh-CN"/>
        </w:rPr>
        <w:t>承诺人</w:t>
      </w:r>
      <w:r>
        <w:rPr>
          <w:rFonts w:ascii="仿宋" w:hAnsi="仿宋" w:eastAsia="仿宋" w:cs="仿宋"/>
          <w:spacing w:val="-1"/>
          <w:sz w:val="30"/>
          <w:szCs w:val="30"/>
          <w:lang w:eastAsia="zh-CN"/>
        </w:rPr>
        <w:t>非必要的</w:t>
      </w:r>
      <w:r>
        <w:rPr>
          <w:rFonts w:ascii="仿宋" w:hAnsi="仿宋" w:eastAsia="仿宋" w:cs="仿宋"/>
          <w:spacing w:val="4"/>
          <w:sz w:val="30"/>
          <w:szCs w:val="30"/>
          <w:lang w:eastAsia="zh-CN"/>
        </w:rPr>
        <w:t>职员将对贵司导致损害，如违反本保密承诺书的义务，</w:t>
      </w:r>
      <w:r>
        <w:rPr>
          <w:rFonts w:hint="eastAsia" w:ascii="仿宋" w:hAnsi="仿宋" w:eastAsia="仿宋" w:cs="仿宋"/>
          <w:spacing w:val="4"/>
          <w:sz w:val="30"/>
          <w:szCs w:val="30"/>
          <w:lang w:eastAsia="zh-CN"/>
        </w:rPr>
        <w:t>承诺人</w:t>
      </w:r>
      <w:r>
        <w:rPr>
          <w:rFonts w:ascii="仿宋" w:hAnsi="仿宋" w:eastAsia="仿宋" w:cs="仿宋"/>
          <w:spacing w:val="4"/>
          <w:sz w:val="30"/>
          <w:szCs w:val="30"/>
          <w:lang w:eastAsia="zh-CN"/>
        </w:rPr>
        <w:t>自愿承担</w:t>
      </w:r>
      <w:r>
        <w:rPr>
          <w:rFonts w:ascii="仿宋" w:hAnsi="仿宋" w:eastAsia="仿宋" w:cs="仿宋"/>
          <w:spacing w:val="3"/>
          <w:sz w:val="30"/>
          <w:szCs w:val="30"/>
          <w:lang w:eastAsia="zh-CN"/>
        </w:rPr>
        <w:t>违约</w:t>
      </w:r>
      <w:r>
        <w:rPr>
          <w:rFonts w:ascii="仿宋" w:hAnsi="仿宋" w:eastAsia="仿宋" w:cs="仿宋"/>
          <w:spacing w:val="-2"/>
          <w:sz w:val="30"/>
          <w:szCs w:val="30"/>
          <w:lang w:eastAsia="zh-CN"/>
        </w:rPr>
        <w:t>责任，包括但不限于赔偿损失。</w:t>
      </w:r>
    </w:p>
    <w:p w14:paraId="7D02F12A">
      <w:pPr>
        <w:pStyle w:val="4"/>
        <w:spacing w:line="288" w:lineRule="auto"/>
        <w:rPr>
          <w:rFonts w:eastAsiaTheme="minorEastAsia"/>
          <w:lang w:eastAsia="zh-CN"/>
        </w:rPr>
      </w:pPr>
    </w:p>
    <w:p w14:paraId="74EADDDA">
      <w:pPr>
        <w:pStyle w:val="4"/>
        <w:spacing w:line="288" w:lineRule="auto"/>
        <w:rPr>
          <w:rFonts w:eastAsiaTheme="minorEastAsia"/>
          <w:lang w:eastAsia="zh-CN"/>
        </w:rPr>
      </w:pPr>
    </w:p>
    <w:p w14:paraId="714DEF4D">
      <w:pPr>
        <w:spacing w:before="92" w:line="223" w:lineRule="auto"/>
        <w:ind w:firstLine="4760" w:firstLineChars="1700"/>
        <w:rPr>
          <w:rFonts w:hint="eastAsia" w:ascii="仿宋" w:hAnsi="仿宋" w:eastAsia="仿宋" w:cs="仿宋"/>
          <w:sz w:val="28"/>
          <w:szCs w:val="28"/>
          <w:lang w:eastAsia="zh-CN"/>
        </w:rPr>
      </w:pPr>
      <w:r>
        <w:rPr>
          <w:rFonts w:hint="eastAsia" w:ascii="仿宋_GB2312" w:hAnsi="仿宋_GB2312" w:eastAsia="仿宋_GB2312" w:cs="仿宋_GB2312"/>
          <w:sz w:val="28"/>
          <w:szCs w:val="28"/>
          <w:lang w:eastAsia="zh-CN"/>
        </w:rPr>
        <w:t>比选申请人：（全称、盖公章）</w:t>
      </w:r>
    </w:p>
    <w:p w14:paraId="55E24798">
      <w:pPr>
        <w:spacing w:before="91" w:line="223" w:lineRule="auto"/>
        <w:rPr>
          <w:rFonts w:hint="eastAsia" w:ascii="仿宋" w:hAnsi="仿宋" w:eastAsia="仿宋" w:cs="仿宋"/>
          <w:sz w:val="28"/>
          <w:szCs w:val="28"/>
          <w:lang w:eastAsia="zh-CN"/>
        </w:rPr>
      </w:pPr>
    </w:p>
    <w:p w14:paraId="64E17E57">
      <w:pPr>
        <w:spacing w:before="91" w:line="223" w:lineRule="auto"/>
        <w:ind w:firstLine="4760" w:firstLineChars="1700"/>
        <w:rPr>
          <w:rFonts w:hint="eastAsia" w:ascii="仿宋" w:hAnsi="仿宋" w:eastAsia="仿宋" w:cs="仿宋"/>
          <w:sz w:val="28"/>
          <w:szCs w:val="28"/>
          <w:lang w:eastAsia="zh-CN"/>
        </w:rPr>
      </w:pPr>
      <w:r>
        <w:rPr>
          <w:rFonts w:ascii="仿宋" w:hAnsi="仿宋" w:eastAsia="仿宋" w:cs="仿宋"/>
          <w:sz w:val="28"/>
          <w:szCs w:val="28"/>
          <w:lang w:eastAsia="zh-CN"/>
        </w:rPr>
        <w:t>日期： 年  月    日</w:t>
      </w:r>
    </w:p>
    <w:p w14:paraId="39B8AD91">
      <w:pPr>
        <w:spacing w:before="72" w:line="226" w:lineRule="auto"/>
        <w:jc w:val="center"/>
        <w:rPr>
          <w:rFonts w:hint="eastAsia" w:ascii="仿宋" w:hAnsi="仿宋" w:eastAsia="仿宋" w:cs="仿宋"/>
          <w:b/>
          <w:bCs/>
          <w:spacing w:val="5"/>
          <w:sz w:val="35"/>
          <w:szCs w:val="35"/>
          <w:lang w:eastAsia="zh-CN"/>
        </w:rPr>
      </w:pPr>
    </w:p>
    <w:p w14:paraId="7CE764F8">
      <w:pPr>
        <w:spacing w:before="72" w:line="226" w:lineRule="auto"/>
        <w:jc w:val="center"/>
        <w:rPr>
          <w:rFonts w:hint="eastAsia" w:ascii="仿宋" w:hAnsi="仿宋" w:eastAsia="仿宋" w:cs="仿宋"/>
          <w:b/>
          <w:bCs/>
          <w:spacing w:val="5"/>
          <w:sz w:val="35"/>
          <w:szCs w:val="35"/>
          <w:lang w:eastAsia="zh-CN"/>
        </w:rPr>
      </w:pPr>
      <w:r>
        <w:rPr>
          <w:rFonts w:hint="eastAsia" w:ascii="仿宋" w:hAnsi="仿宋" w:eastAsia="仿宋" w:cs="仿宋"/>
          <w:b/>
          <w:bCs/>
          <w:spacing w:val="5"/>
          <w:sz w:val="35"/>
          <w:szCs w:val="35"/>
          <w:lang w:val="en-US" w:eastAsia="zh-CN"/>
        </w:rPr>
        <w:t>（九</w:t>
      </w:r>
      <w:r>
        <w:rPr>
          <w:rFonts w:ascii="仿宋" w:hAnsi="仿宋" w:eastAsia="仿宋" w:cs="仿宋"/>
          <w:b/>
          <w:bCs/>
          <w:spacing w:val="5"/>
          <w:sz w:val="35"/>
          <w:szCs w:val="35"/>
          <w:lang w:eastAsia="zh-CN"/>
        </w:rPr>
        <w:t>）比选申请人资质证明材料</w:t>
      </w:r>
    </w:p>
    <w:p w14:paraId="5419815E">
      <w:pPr>
        <w:spacing w:before="72" w:line="226" w:lineRule="auto"/>
        <w:ind w:left="2703"/>
        <w:rPr>
          <w:rFonts w:hint="eastAsia" w:ascii="仿宋" w:hAnsi="仿宋" w:eastAsia="仿宋" w:cs="仿宋"/>
          <w:sz w:val="35"/>
          <w:szCs w:val="35"/>
          <w:lang w:eastAsia="zh-CN"/>
        </w:rPr>
      </w:pPr>
    </w:p>
    <w:p w14:paraId="7184D5FA">
      <w:pPr>
        <w:spacing w:line="560" w:lineRule="exact"/>
        <w:ind w:firstLine="652" w:firstLineChars="200"/>
        <w:rPr>
          <w:rFonts w:hint="eastAsia" w:ascii="仿宋" w:hAnsi="仿宋" w:eastAsia="仿宋" w:cs="仿宋"/>
          <w:sz w:val="31"/>
          <w:szCs w:val="31"/>
          <w:lang w:eastAsia="zh-CN"/>
        </w:rPr>
      </w:pPr>
      <w:r>
        <w:rPr>
          <w:rFonts w:ascii="仿宋" w:hAnsi="仿宋" w:eastAsia="仿宋" w:cs="仿宋"/>
          <w:spacing w:val="8"/>
          <w:sz w:val="31"/>
          <w:szCs w:val="31"/>
          <w:lang w:eastAsia="zh-CN"/>
        </w:rPr>
        <w:t>1.比选申请人应按照比选文件要求的资质提供相应的证</w:t>
      </w:r>
      <w:r>
        <w:rPr>
          <w:rFonts w:ascii="仿宋" w:hAnsi="仿宋" w:eastAsia="仿宋" w:cs="仿宋"/>
          <w:spacing w:val="7"/>
          <w:sz w:val="31"/>
          <w:szCs w:val="31"/>
          <w:lang w:eastAsia="zh-CN"/>
        </w:rPr>
        <w:t>明材料；</w:t>
      </w:r>
    </w:p>
    <w:p w14:paraId="1011C811">
      <w:pPr>
        <w:spacing w:line="560" w:lineRule="exact"/>
        <w:ind w:firstLine="676" w:firstLineChars="200"/>
        <w:rPr>
          <w:rFonts w:hint="eastAsia" w:ascii="仿宋" w:hAnsi="仿宋" w:eastAsia="仿宋" w:cs="仿宋"/>
          <w:spacing w:val="6"/>
          <w:sz w:val="31"/>
          <w:szCs w:val="31"/>
          <w:lang w:eastAsia="zh-CN"/>
        </w:rPr>
      </w:pPr>
      <w:r>
        <w:rPr>
          <w:rFonts w:ascii="仿宋" w:hAnsi="仿宋" w:eastAsia="仿宋" w:cs="仿宋"/>
          <w:spacing w:val="14"/>
          <w:sz w:val="31"/>
          <w:szCs w:val="31"/>
          <w:lang w:eastAsia="zh-CN"/>
        </w:rPr>
        <w:t>2.比选申请人认为需要提供给的其他资料（如企业资质证书、公司近</w:t>
      </w:r>
      <w:r>
        <w:rPr>
          <w:rFonts w:ascii="仿宋" w:hAnsi="仿宋" w:eastAsia="仿宋" w:cs="仿宋"/>
          <w:spacing w:val="6"/>
          <w:sz w:val="31"/>
          <w:szCs w:val="31"/>
          <w:lang w:eastAsia="zh-CN"/>
        </w:rPr>
        <w:t>三年经营业绩及获奖情况等）。</w:t>
      </w:r>
    </w:p>
    <w:p w14:paraId="1534EB8D">
      <w:pPr>
        <w:spacing w:before="181" w:line="317" w:lineRule="auto"/>
        <w:ind w:firstLine="625"/>
        <w:rPr>
          <w:rFonts w:hint="eastAsia" w:ascii="仿宋" w:hAnsi="仿宋" w:eastAsia="仿宋" w:cs="仿宋"/>
          <w:spacing w:val="6"/>
          <w:sz w:val="31"/>
          <w:szCs w:val="31"/>
          <w:lang w:eastAsia="zh-CN"/>
        </w:rPr>
      </w:pPr>
    </w:p>
    <w:p w14:paraId="2A3D3C9E">
      <w:pPr>
        <w:spacing w:before="181" w:line="317" w:lineRule="auto"/>
        <w:ind w:firstLine="625"/>
        <w:rPr>
          <w:rFonts w:hint="eastAsia" w:ascii="仿宋" w:hAnsi="仿宋" w:eastAsia="仿宋" w:cs="仿宋"/>
          <w:spacing w:val="6"/>
          <w:sz w:val="31"/>
          <w:szCs w:val="31"/>
          <w:lang w:eastAsia="zh-CN"/>
        </w:rPr>
      </w:pPr>
    </w:p>
    <w:p w14:paraId="0A4B3C50">
      <w:pPr>
        <w:spacing w:before="181" w:line="317" w:lineRule="auto"/>
        <w:ind w:firstLine="625"/>
        <w:rPr>
          <w:rFonts w:hint="eastAsia" w:ascii="仿宋" w:hAnsi="仿宋" w:eastAsia="仿宋" w:cs="仿宋"/>
          <w:spacing w:val="6"/>
          <w:sz w:val="31"/>
          <w:szCs w:val="31"/>
          <w:lang w:eastAsia="zh-CN"/>
        </w:rPr>
      </w:pPr>
    </w:p>
    <w:p w14:paraId="03558469">
      <w:pPr>
        <w:spacing w:before="181" w:line="317" w:lineRule="auto"/>
        <w:ind w:firstLine="625"/>
        <w:rPr>
          <w:rFonts w:hint="eastAsia" w:ascii="仿宋" w:hAnsi="仿宋" w:eastAsia="仿宋" w:cs="仿宋"/>
          <w:spacing w:val="6"/>
          <w:sz w:val="31"/>
          <w:szCs w:val="31"/>
          <w:lang w:eastAsia="zh-CN"/>
        </w:rPr>
      </w:pPr>
    </w:p>
    <w:p w14:paraId="02C55E3B">
      <w:pPr>
        <w:spacing w:before="181" w:line="317" w:lineRule="auto"/>
        <w:ind w:firstLine="625"/>
        <w:rPr>
          <w:rFonts w:hint="eastAsia" w:ascii="仿宋" w:hAnsi="仿宋" w:eastAsia="仿宋" w:cs="仿宋"/>
          <w:spacing w:val="6"/>
          <w:sz w:val="31"/>
          <w:szCs w:val="31"/>
          <w:lang w:eastAsia="zh-CN"/>
        </w:rPr>
      </w:pPr>
    </w:p>
    <w:p w14:paraId="68BCA5BE">
      <w:pPr>
        <w:spacing w:before="181" w:line="317" w:lineRule="auto"/>
        <w:ind w:firstLine="625"/>
        <w:rPr>
          <w:rFonts w:hint="eastAsia" w:ascii="仿宋" w:hAnsi="仿宋" w:eastAsia="仿宋" w:cs="仿宋"/>
          <w:spacing w:val="6"/>
          <w:sz w:val="31"/>
          <w:szCs w:val="31"/>
          <w:lang w:eastAsia="zh-CN"/>
        </w:rPr>
      </w:pPr>
    </w:p>
    <w:p w14:paraId="282F5F97">
      <w:pPr>
        <w:spacing w:before="181" w:line="317" w:lineRule="auto"/>
        <w:ind w:firstLine="625"/>
        <w:rPr>
          <w:rFonts w:hint="eastAsia" w:ascii="仿宋" w:hAnsi="仿宋" w:eastAsia="仿宋" w:cs="仿宋"/>
          <w:spacing w:val="6"/>
          <w:sz w:val="31"/>
          <w:szCs w:val="31"/>
          <w:lang w:eastAsia="zh-CN"/>
        </w:rPr>
      </w:pPr>
    </w:p>
    <w:p w14:paraId="3C72EE1C">
      <w:pPr>
        <w:spacing w:before="181" w:line="317" w:lineRule="auto"/>
        <w:ind w:firstLine="625"/>
        <w:rPr>
          <w:rFonts w:hint="eastAsia" w:ascii="仿宋" w:hAnsi="仿宋" w:eastAsia="仿宋" w:cs="仿宋"/>
          <w:spacing w:val="6"/>
          <w:sz w:val="31"/>
          <w:szCs w:val="31"/>
          <w:lang w:eastAsia="zh-CN"/>
        </w:rPr>
      </w:pPr>
    </w:p>
    <w:p w14:paraId="2025823D">
      <w:pPr>
        <w:spacing w:before="181" w:line="317" w:lineRule="auto"/>
        <w:ind w:firstLine="625"/>
        <w:rPr>
          <w:rFonts w:hint="eastAsia" w:ascii="仿宋" w:hAnsi="仿宋" w:eastAsia="仿宋" w:cs="仿宋"/>
          <w:spacing w:val="6"/>
          <w:sz w:val="31"/>
          <w:szCs w:val="31"/>
          <w:lang w:eastAsia="zh-CN"/>
        </w:rPr>
      </w:pPr>
    </w:p>
    <w:p w14:paraId="5A021E5F">
      <w:pPr>
        <w:spacing w:before="181" w:line="317" w:lineRule="auto"/>
        <w:ind w:firstLine="625"/>
        <w:rPr>
          <w:rFonts w:hint="eastAsia" w:ascii="仿宋" w:hAnsi="仿宋" w:eastAsia="仿宋" w:cs="仿宋"/>
          <w:spacing w:val="6"/>
          <w:sz w:val="31"/>
          <w:szCs w:val="31"/>
          <w:lang w:eastAsia="zh-CN"/>
        </w:rPr>
      </w:pPr>
    </w:p>
    <w:p w14:paraId="1E5415E7">
      <w:pPr>
        <w:spacing w:before="181" w:line="317" w:lineRule="auto"/>
        <w:ind w:firstLine="625"/>
        <w:rPr>
          <w:rFonts w:hint="eastAsia" w:ascii="仿宋" w:hAnsi="仿宋" w:eastAsia="仿宋" w:cs="仿宋"/>
          <w:spacing w:val="6"/>
          <w:sz w:val="31"/>
          <w:szCs w:val="31"/>
          <w:lang w:eastAsia="zh-CN"/>
        </w:rPr>
      </w:pPr>
    </w:p>
    <w:p w14:paraId="1AD90E45">
      <w:pPr>
        <w:spacing w:before="181" w:line="317" w:lineRule="auto"/>
        <w:ind w:firstLine="625"/>
        <w:rPr>
          <w:rFonts w:hint="eastAsia" w:ascii="仿宋" w:hAnsi="仿宋" w:eastAsia="仿宋" w:cs="仿宋"/>
          <w:spacing w:val="6"/>
          <w:sz w:val="31"/>
          <w:szCs w:val="31"/>
          <w:lang w:eastAsia="zh-CN"/>
        </w:rPr>
      </w:pPr>
    </w:p>
    <w:p w14:paraId="14052E42">
      <w:pPr>
        <w:spacing w:before="181" w:line="317" w:lineRule="auto"/>
        <w:ind w:firstLine="625"/>
        <w:rPr>
          <w:rFonts w:hint="eastAsia" w:ascii="仿宋" w:hAnsi="仿宋" w:eastAsia="仿宋" w:cs="仿宋"/>
          <w:spacing w:val="6"/>
          <w:sz w:val="31"/>
          <w:szCs w:val="31"/>
          <w:lang w:eastAsia="zh-CN"/>
        </w:rPr>
      </w:pPr>
    </w:p>
    <w:p w14:paraId="25CC4E81">
      <w:pPr>
        <w:spacing w:before="181" w:line="317" w:lineRule="auto"/>
        <w:ind w:firstLine="625"/>
        <w:rPr>
          <w:rFonts w:hint="eastAsia" w:ascii="仿宋" w:hAnsi="仿宋" w:eastAsia="仿宋" w:cs="仿宋"/>
          <w:spacing w:val="6"/>
          <w:sz w:val="31"/>
          <w:szCs w:val="31"/>
          <w:lang w:eastAsia="zh-CN"/>
        </w:rPr>
      </w:pPr>
    </w:p>
    <w:p w14:paraId="6DD1CB6B">
      <w:pPr>
        <w:spacing w:before="181" w:line="317" w:lineRule="auto"/>
        <w:rPr>
          <w:rFonts w:hint="eastAsia" w:ascii="仿宋" w:hAnsi="仿宋" w:eastAsia="仿宋" w:cs="仿宋"/>
          <w:b/>
          <w:bCs/>
          <w:sz w:val="31"/>
          <w:szCs w:val="31"/>
          <w:lang w:eastAsia="zh-CN"/>
        </w:rPr>
      </w:pPr>
    </w:p>
    <w:p w14:paraId="2475C1B5">
      <w:pPr>
        <w:spacing w:before="72" w:line="226" w:lineRule="auto"/>
        <w:jc w:val="center"/>
        <w:rPr>
          <w:rFonts w:hint="eastAsia" w:ascii="仿宋" w:hAnsi="仿宋" w:eastAsia="仿宋" w:cs="仿宋"/>
          <w:b/>
          <w:bCs/>
          <w:spacing w:val="3"/>
          <w:sz w:val="43"/>
          <w:szCs w:val="43"/>
          <w:lang w:eastAsia="zh-CN"/>
        </w:rPr>
      </w:pPr>
      <w:r>
        <w:rPr>
          <w:rFonts w:hint="default" w:ascii="仿宋" w:hAnsi="仿宋" w:eastAsia="仿宋" w:cs="仿宋"/>
          <w:b/>
          <w:bCs/>
          <w:spacing w:val="5"/>
          <w:sz w:val="35"/>
          <w:szCs w:val="35"/>
          <w:lang w:eastAsia="zh-CN"/>
        </w:rPr>
        <w:t>（</w:t>
      </w:r>
      <w:r>
        <w:rPr>
          <w:rFonts w:hint="eastAsia" w:ascii="仿宋" w:hAnsi="仿宋" w:eastAsia="仿宋" w:cs="仿宋"/>
          <w:b/>
          <w:bCs/>
          <w:spacing w:val="5"/>
          <w:sz w:val="35"/>
          <w:szCs w:val="35"/>
          <w:lang w:val="en-US" w:eastAsia="zh-CN"/>
        </w:rPr>
        <w:t>十</w:t>
      </w:r>
      <w:r>
        <w:rPr>
          <w:rFonts w:hint="default" w:ascii="仿宋" w:hAnsi="仿宋" w:eastAsia="仿宋" w:cs="仿宋"/>
          <w:b/>
          <w:bCs/>
          <w:spacing w:val="5"/>
          <w:sz w:val="35"/>
          <w:szCs w:val="35"/>
          <w:lang w:eastAsia="zh-CN"/>
        </w:rPr>
        <w:t>）比选申请人反商业贿赂承诺书</w:t>
      </w:r>
    </w:p>
    <w:p w14:paraId="5494FDB7">
      <w:pPr>
        <w:spacing w:before="181" w:line="317" w:lineRule="auto"/>
        <w:rPr>
          <w:rFonts w:hint="eastAsia" w:ascii="仿宋" w:hAnsi="仿宋" w:eastAsia="仿宋" w:cs="仿宋"/>
          <w:sz w:val="31"/>
          <w:szCs w:val="31"/>
          <w:lang w:eastAsia="zh-CN"/>
        </w:rPr>
      </w:pPr>
      <w:r>
        <w:rPr>
          <w:rFonts w:hint="eastAsia" w:ascii="仿宋" w:hAnsi="仿宋" w:eastAsia="仿宋" w:cs="仿宋"/>
          <w:sz w:val="31"/>
          <w:szCs w:val="31"/>
          <w:lang w:eastAsia="zh-CN"/>
        </w:rPr>
        <w:t>致：久和新科技（深圳）有限公司</w:t>
      </w:r>
    </w:p>
    <w:p w14:paraId="72D641D3">
      <w:pPr>
        <w:spacing w:before="181" w:line="317" w:lineRule="auto"/>
        <w:ind w:firstLine="620" w:firstLineChars="200"/>
        <w:rPr>
          <w:rFonts w:hint="eastAsia" w:ascii="仿宋" w:hAnsi="仿宋" w:eastAsia="仿宋" w:cs="仿宋"/>
          <w:sz w:val="31"/>
          <w:szCs w:val="31"/>
          <w:lang w:eastAsia="zh-CN"/>
        </w:rPr>
      </w:pPr>
      <w:r>
        <w:rPr>
          <w:rFonts w:hint="eastAsia" w:ascii="仿宋" w:hAnsi="仿宋" w:eastAsia="仿宋" w:cs="仿宋"/>
          <w:sz w:val="31"/>
          <w:szCs w:val="31"/>
          <w:lang w:eastAsia="zh-CN"/>
        </w:rPr>
        <w:t xml:space="preserve">我方承诺在（项目编号、项目名称）比选活动中，不给予比选人相关工作人员及其亲属任何形式的商业贿赂（包括送礼金礼品、有价证券、购物券、回扣、佣金、咨询费、劳务费、赞助费、宣传费、支付旅游费用、报销各种消费凭证、宴请、娱乐等），如有上述行为，我方及项目参与人员愿意按照《反不正当竞争法》的有关规定接受处罚。如有上述行为，我公司及项目参与人员自愿放弃本次项目的参选、报价资格，若为中选人，也自愿放弃中选资格。 </w:t>
      </w:r>
    </w:p>
    <w:p w14:paraId="20A82E85">
      <w:pPr>
        <w:spacing w:before="181" w:line="317" w:lineRule="auto"/>
        <w:ind w:firstLine="620" w:firstLineChars="200"/>
        <w:rPr>
          <w:rFonts w:hint="eastAsia" w:ascii="仿宋" w:hAnsi="仿宋" w:eastAsia="仿宋" w:cs="仿宋"/>
          <w:sz w:val="31"/>
          <w:szCs w:val="31"/>
          <w:lang w:eastAsia="zh-CN"/>
        </w:rPr>
      </w:pPr>
    </w:p>
    <w:p w14:paraId="6F0D6953">
      <w:pPr>
        <w:spacing w:before="181" w:line="317" w:lineRule="auto"/>
        <w:ind w:firstLine="620" w:firstLineChars="200"/>
        <w:rPr>
          <w:rFonts w:hint="eastAsia" w:ascii="仿宋" w:hAnsi="仿宋" w:eastAsia="仿宋" w:cs="仿宋"/>
          <w:sz w:val="31"/>
          <w:szCs w:val="31"/>
          <w:lang w:eastAsia="zh-CN"/>
        </w:rPr>
      </w:pPr>
    </w:p>
    <w:p w14:paraId="708E7A27">
      <w:pPr>
        <w:spacing w:before="181" w:line="317" w:lineRule="auto"/>
        <w:ind w:firstLine="620" w:firstLineChars="200"/>
        <w:rPr>
          <w:rFonts w:hint="eastAsia" w:ascii="仿宋" w:hAnsi="仿宋" w:eastAsia="仿宋" w:cs="仿宋"/>
          <w:sz w:val="31"/>
          <w:szCs w:val="31"/>
          <w:lang w:eastAsia="zh-CN"/>
        </w:rPr>
      </w:pPr>
    </w:p>
    <w:p w14:paraId="24F124AD">
      <w:pPr>
        <w:spacing w:before="181" w:line="317" w:lineRule="auto"/>
        <w:ind w:firstLine="3080" w:firstLineChars="1100"/>
        <w:rPr>
          <w:rFonts w:hint="eastAsia" w:ascii="仿宋" w:hAnsi="仿宋" w:eastAsia="仿宋" w:cs="仿宋"/>
          <w:sz w:val="31"/>
          <w:szCs w:val="31"/>
          <w:lang w:eastAsia="zh-CN"/>
        </w:rPr>
      </w:pPr>
      <w:r>
        <w:rPr>
          <w:rFonts w:hint="eastAsia" w:ascii="仿宋_GB2312" w:hAnsi="仿宋_GB2312" w:eastAsia="仿宋_GB2312" w:cs="仿宋_GB2312"/>
          <w:sz w:val="28"/>
          <w:szCs w:val="28"/>
          <w:lang w:eastAsia="zh-CN"/>
        </w:rPr>
        <w:t>比选申请人：（全称、盖公章）</w:t>
      </w:r>
    </w:p>
    <w:p w14:paraId="5218DA16">
      <w:pPr>
        <w:spacing w:before="181" w:line="317" w:lineRule="auto"/>
        <w:ind w:firstLine="3100" w:firstLineChars="1000"/>
        <w:rPr>
          <w:rFonts w:hint="eastAsia" w:ascii="仿宋" w:hAnsi="仿宋" w:eastAsia="仿宋" w:cs="仿宋"/>
          <w:sz w:val="31"/>
          <w:szCs w:val="31"/>
          <w:lang w:eastAsia="zh-CN"/>
        </w:rPr>
      </w:pPr>
      <w:r>
        <w:rPr>
          <w:rFonts w:hint="eastAsia" w:ascii="仿宋" w:hAnsi="仿宋" w:eastAsia="仿宋" w:cs="仿宋"/>
          <w:sz w:val="31"/>
          <w:szCs w:val="31"/>
          <w:lang w:eastAsia="zh-CN"/>
        </w:rPr>
        <w:t>日 期：</w:t>
      </w:r>
    </w:p>
    <w:p w14:paraId="1E7364A5">
      <w:pPr>
        <w:spacing w:before="181" w:line="317" w:lineRule="auto"/>
        <w:ind w:firstLine="3100" w:firstLineChars="1000"/>
        <w:rPr>
          <w:rFonts w:hint="eastAsia" w:ascii="仿宋" w:hAnsi="仿宋" w:eastAsia="仿宋" w:cs="仿宋"/>
          <w:sz w:val="31"/>
          <w:szCs w:val="31"/>
          <w:lang w:eastAsia="zh-CN"/>
        </w:rPr>
      </w:pPr>
    </w:p>
    <w:p w14:paraId="4BE8E1F0">
      <w:pPr>
        <w:spacing w:before="181" w:line="317" w:lineRule="auto"/>
        <w:ind w:firstLine="3100" w:firstLineChars="1000"/>
        <w:rPr>
          <w:rFonts w:hint="eastAsia" w:ascii="仿宋" w:hAnsi="仿宋" w:eastAsia="仿宋" w:cs="仿宋"/>
          <w:sz w:val="31"/>
          <w:szCs w:val="31"/>
          <w:lang w:eastAsia="zh-CN"/>
        </w:rPr>
      </w:pPr>
    </w:p>
    <w:p w14:paraId="40307F6A">
      <w:pPr>
        <w:spacing w:before="181" w:line="317" w:lineRule="auto"/>
        <w:ind w:firstLine="3100" w:firstLineChars="1000"/>
        <w:rPr>
          <w:rFonts w:hint="eastAsia" w:ascii="仿宋" w:hAnsi="仿宋" w:eastAsia="仿宋" w:cs="仿宋"/>
          <w:sz w:val="31"/>
          <w:szCs w:val="31"/>
          <w:lang w:eastAsia="zh-CN"/>
        </w:rPr>
      </w:pPr>
    </w:p>
    <w:p w14:paraId="1F94ED70">
      <w:pPr>
        <w:spacing w:before="181" w:line="317" w:lineRule="auto"/>
        <w:ind w:firstLine="3100" w:firstLineChars="1000"/>
        <w:rPr>
          <w:rFonts w:hint="eastAsia" w:ascii="仿宋" w:hAnsi="仿宋" w:eastAsia="仿宋" w:cs="仿宋"/>
          <w:sz w:val="31"/>
          <w:szCs w:val="31"/>
          <w:lang w:eastAsia="zh-CN"/>
        </w:rPr>
      </w:pPr>
    </w:p>
    <w:p w14:paraId="2F6592B1">
      <w:pPr>
        <w:spacing w:before="181" w:line="317" w:lineRule="auto"/>
        <w:ind w:firstLine="625"/>
        <w:rPr>
          <w:rFonts w:hint="eastAsia" w:ascii="仿宋" w:hAnsi="仿宋" w:eastAsia="仿宋" w:cs="仿宋"/>
          <w:sz w:val="31"/>
          <w:szCs w:val="31"/>
          <w:lang w:eastAsia="zh-CN"/>
        </w:rPr>
      </w:pPr>
    </w:p>
    <w:p w14:paraId="66B96232">
      <w:pPr>
        <w:spacing w:before="181" w:line="317" w:lineRule="auto"/>
        <w:ind w:firstLine="625"/>
        <w:rPr>
          <w:rFonts w:hint="eastAsia" w:ascii="仿宋" w:hAnsi="仿宋" w:eastAsia="仿宋" w:cs="仿宋"/>
          <w:sz w:val="31"/>
          <w:szCs w:val="31"/>
          <w:lang w:eastAsia="zh-CN"/>
        </w:rPr>
      </w:pPr>
    </w:p>
    <w:p w14:paraId="70F90675">
      <w:pPr>
        <w:spacing w:before="181" w:line="317" w:lineRule="auto"/>
        <w:ind w:firstLine="625"/>
        <w:rPr>
          <w:rFonts w:hint="eastAsia" w:ascii="仿宋" w:hAnsi="仿宋" w:eastAsia="仿宋" w:cs="仿宋"/>
          <w:b/>
          <w:bCs/>
          <w:sz w:val="31"/>
          <w:szCs w:val="31"/>
          <w:lang w:eastAsia="zh-CN"/>
        </w:rPr>
      </w:pPr>
    </w:p>
    <w:p w14:paraId="1C799EBB">
      <w:pPr>
        <w:spacing w:before="72" w:line="226" w:lineRule="auto"/>
        <w:jc w:val="center"/>
        <w:rPr>
          <w:rFonts w:hint="eastAsia" w:ascii="仿宋" w:hAnsi="仿宋" w:eastAsia="仿宋" w:cs="仿宋"/>
          <w:b/>
          <w:bCs/>
          <w:spacing w:val="5"/>
          <w:sz w:val="35"/>
          <w:szCs w:val="35"/>
          <w:lang w:eastAsia="zh-CN"/>
        </w:rPr>
      </w:pPr>
      <w:r>
        <w:rPr>
          <w:rFonts w:hint="eastAsia" w:ascii="仿宋" w:hAnsi="仿宋" w:eastAsia="仿宋" w:cs="仿宋"/>
          <w:b/>
          <w:bCs/>
          <w:spacing w:val="5"/>
          <w:sz w:val="35"/>
          <w:szCs w:val="35"/>
          <w:lang w:eastAsia="zh-CN"/>
        </w:rPr>
        <w:t>（十</w:t>
      </w:r>
      <w:r>
        <w:rPr>
          <w:rFonts w:hint="eastAsia" w:ascii="仿宋" w:hAnsi="仿宋" w:eastAsia="仿宋" w:cs="仿宋"/>
          <w:b/>
          <w:bCs/>
          <w:spacing w:val="5"/>
          <w:sz w:val="35"/>
          <w:szCs w:val="35"/>
          <w:lang w:val="en-US" w:eastAsia="zh-CN"/>
        </w:rPr>
        <w:t>一</w:t>
      </w:r>
      <w:r>
        <w:rPr>
          <w:rFonts w:hint="eastAsia" w:ascii="仿宋" w:hAnsi="仿宋" w:eastAsia="仿宋" w:cs="仿宋"/>
          <w:b/>
          <w:bCs/>
          <w:spacing w:val="5"/>
          <w:sz w:val="35"/>
          <w:szCs w:val="35"/>
          <w:lang w:eastAsia="zh-CN"/>
        </w:rPr>
        <w:t>）服务内容与方案</w:t>
      </w:r>
    </w:p>
    <w:p w14:paraId="00CB38E4">
      <w:pPr>
        <w:spacing w:before="181" w:line="317" w:lineRule="auto"/>
        <w:ind w:firstLine="625"/>
        <w:rPr>
          <w:rFonts w:hint="eastAsia" w:ascii="仿宋" w:hAnsi="仿宋" w:eastAsia="仿宋" w:cs="仿宋"/>
          <w:sz w:val="31"/>
          <w:szCs w:val="31"/>
          <w:lang w:eastAsia="zh-CN"/>
        </w:rPr>
      </w:pPr>
    </w:p>
    <w:sectPr>
      <w:pgSz w:w="11906" w:h="16838"/>
      <w:pgMar w:top="1440" w:right="1417" w:bottom="1440" w:left="141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19ACD">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Q3NWRhZTgyNmQ3ODUyYTc3YmFhNTRhNTg5ZGJiMDUifQ=="/>
  </w:docVars>
  <w:rsids>
    <w:rsidRoot w:val="715D2C34"/>
    <w:rsid w:val="00003482"/>
    <w:rsid w:val="000144EA"/>
    <w:rsid w:val="000156A4"/>
    <w:rsid w:val="000204E0"/>
    <w:rsid w:val="00027EE7"/>
    <w:rsid w:val="0004124C"/>
    <w:rsid w:val="00042D80"/>
    <w:rsid w:val="00060055"/>
    <w:rsid w:val="00084395"/>
    <w:rsid w:val="00087D67"/>
    <w:rsid w:val="00093358"/>
    <w:rsid w:val="000B473A"/>
    <w:rsid w:val="000D5913"/>
    <w:rsid w:val="000D5A4C"/>
    <w:rsid w:val="000D7CF2"/>
    <w:rsid w:val="000F19FD"/>
    <w:rsid w:val="000F39F7"/>
    <w:rsid w:val="0010297A"/>
    <w:rsid w:val="00113762"/>
    <w:rsid w:val="00114D79"/>
    <w:rsid w:val="00146A8F"/>
    <w:rsid w:val="001704B0"/>
    <w:rsid w:val="001B32B6"/>
    <w:rsid w:val="001E765C"/>
    <w:rsid w:val="002413DD"/>
    <w:rsid w:val="002565B0"/>
    <w:rsid w:val="00267B7A"/>
    <w:rsid w:val="002C5CF0"/>
    <w:rsid w:val="002D31E3"/>
    <w:rsid w:val="00311696"/>
    <w:rsid w:val="00330562"/>
    <w:rsid w:val="00356850"/>
    <w:rsid w:val="00360848"/>
    <w:rsid w:val="00370C7B"/>
    <w:rsid w:val="00375FC8"/>
    <w:rsid w:val="00392851"/>
    <w:rsid w:val="003B769A"/>
    <w:rsid w:val="003C016E"/>
    <w:rsid w:val="003C3257"/>
    <w:rsid w:val="003E3636"/>
    <w:rsid w:val="003F71E0"/>
    <w:rsid w:val="004437E9"/>
    <w:rsid w:val="0044712F"/>
    <w:rsid w:val="004655BE"/>
    <w:rsid w:val="0047340F"/>
    <w:rsid w:val="0048799A"/>
    <w:rsid w:val="004A6179"/>
    <w:rsid w:val="004B6E69"/>
    <w:rsid w:val="004B7D07"/>
    <w:rsid w:val="004C1DBB"/>
    <w:rsid w:val="004C3C7C"/>
    <w:rsid w:val="004C3D70"/>
    <w:rsid w:val="00500412"/>
    <w:rsid w:val="00503B49"/>
    <w:rsid w:val="005522DE"/>
    <w:rsid w:val="00563345"/>
    <w:rsid w:val="005A1CD6"/>
    <w:rsid w:val="005A4F3D"/>
    <w:rsid w:val="005E2387"/>
    <w:rsid w:val="006100D6"/>
    <w:rsid w:val="00631849"/>
    <w:rsid w:val="00643A0E"/>
    <w:rsid w:val="00673897"/>
    <w:rsid w:val="0068080A"/>
    <w:rsid w:val="00686C10"/>
    <w:rsid w:val="006A0D25"/>
    <w:rsid w:val="006D07FC"/>
    <w:rsid w:val="00701144"/>
    <w:rsid w:val="007037E5"/>
    <w:rsid w:val="0070670A"/>
    <w:rsid w:val="00717B25"/>
    <w:rsid w:val="00727834"/>
    <w:rsid w:val="00743B42"/>
    <w:rsid w:val="007446E0"/>
    <w:rsid w:val="00776C13"/>
    <w:rsid w:val="007934C9"/>
    <w:rsid w:val="00815375"/>
    <w:rsid w:val="0083745A"/>
    <w:rsid w:val="00840428"/>
    <w:rsid w:val="00865210"/>
    <w:rsid w:val="00893CC4"/>
    <w:rsid w:val="008D6690"/>
    <w:rsid w:val="008E53D5"/>
    <w:rsid w:val="008E6CC5"/>
    <w:rsid w:val="009044C1"/>
    <w:rsid w:val="009402BB"/>
    <w:rsid w:val="00960758"/>
    <w:rsid w:val="00964930"/>
    <w:rsid w:val="009726A7"/>
    <w:rsid w:val="00995FE4"/>
    <w:rsid w:val="009C675F"/>
    <w:rsid w:val="009D69A7"/>
    <w:rsid w:val="00A76E57"/>
    <w:rsid w:val="00AA1D61"/>
    <w:rsid w:val="00AC3A79"/>
    <w:rsid w:val="00AF390A"/>
    <w:rsid w:val="00AF662E"/>
    <w:rsid w:val="00AF79B7"/>
    <w:rsid w:val="00B0009A"/>
    <w:rsid w:val="00B33F69"/>
    <w:rsid w:val="00B36B99"/>
    <w:rsid w:val="00B96AB7"/>
    <w:rsid w:val="00BA7724"/>
    <w:rsid w:val="00BD5AEB"/>
    <w:rsid w:val="00C227EE"/>
    <w:rsid w:val="00C346E9"/>
    <w:rsid w:val="00C70969"/>
    <w:rsid w:val="00CD1B4A"/>
    <w:rsid w:val="00D54A58"/>
    <w:rsid w:val="00D842D7"/>
    <w:rsid w:val="00DA0351"/>
    <w:rsid w:val="00DC7D05"/>
    <w:rsid w:val="00DD0DBB"/>
    <w:rsid w:val="00DD1C8B"/>
    <w:rsid w:val="00DE5099"/>
    <w:rsid w:val="00DF0F14"/>
    <w:rsid w:val="00E5333C"/>
    <w:rsid w:val="00EE4F6D"/>
    <w:rsid w:val="00F2060D"/>
    <w:rsid w:val="00F33C50"/>
    <w:rsid w:val="00F6288A"/>
    <w:rsid w:val="00F77A7A"/>
    <w:rsid w:val="00FB3A02"/>
    <w:rsid w:val="00FC36DC"/>
    <w:rsid w:val="00FD35D3"/>
    <w:rsid w:val="010562AB"/>
    <w:rsid w:val="01792184"/>
    <w:rsid w:val="02CD3CC1"/>
    <w:rsid w:val="032D6EBB"/>
    <w:rsid w:val="03ED1668"/>
    <w:rsid w:val="044605DF"/>
    <w:rsid w:val="05F92040"/>
    <w:rsid w:val="07E32B27"/>
    <w:rsid w:val="08103629"/>
    <w:rsid w:val="084E7652"/>
    <w:rsid w:val="08FC1340"/>
    <w:rsid w:val="09880BAD"/>
    <w:rsid w:val="0B3321C7"/>
    <w:rsid w:val="0B386398"/>
    <w:rsid w:val="0BA72079"/>
    <w:rsid w:val="0BB60264"/>
    <w:rsid w:val="0BFB0D0C"/>
    <w:rsid w:val="0C0B585A"/>
    <w:rsid w:val="0C0D512F"/>
    <w:rsid w:val="0D0B60CC"/>
    <w:rsid w:val="0D1F336B"/>
    <w:rsid w:val="0E1518A1"/>
    <w:rsid w:val="0F205A8B"/>
    <w:rsid w:val="11717F0E"/>
    <w:rsid w:val="11FA0819"/>
    <w:rsid w:val="12094FE5"/>
    <w:rsid w:val="127B3FDD"/>
    <w:rsid w:val="146B2313"/>
    <w:rsid w:val="14854BE4"/>
    <w:rsid w:val="14CB3DD9"/>
    <w:rsid w:val="15477903"/>
    <w:rsid w:val="15D35531"/>
    <w:rsid w:val="166D339A"/>
    <w:rsid w:val="17F0201E"/>
    <w:rsid w:val="1AB555A3"/>
    <w:rsid w:val="1AF06347"/>
    <w:rsid w:val="1C9571A6"/>
    <w:rsid w:val="1D460656"/>
    <w:rsid w:val="21BA0BA5"/>
    <w:rsid w:val="226C09A9"/>
    <w:rsid w:val="244F7603"/>
    <w:rsid w:val="25873D4C"/>
    <w:rsid w:val="25C14ADA"/>
    <w:rsid w:val="267709DD"/>
    <w:rsid w:val="268F2A5A"/>
    <w:rsid w:val="26D36B03"/>
    <w:rsid w:val="27167E66"/>
    <w:rsid w:val="2731608E"/>
    <w:rsid w:val="27FC39A7"/>
    <w:rsid w:val="289742A6"/>
    <w:rsid w:val="28C26CFB"/>
    <w:rsid w:val="28F22124"/>
    <w:rsid w:val="29802F8C"/>
    <w:rsid w:val="2AD64354"/>
    <w:rsid w:val="2AF07C9E"/>
    <w:rsid w:val="2B147E30"/>
    <w:rsid w:val="2B76113B"/>
    <w:rsid w:val="2C4E1019"/>
    <w:rsid w:val="2D83129D"/>
    <w:rsid w:val="2FB827A9"/>
    <w:rsid w:val="2FEB280B"/>
    <w:rsid w:val="301F52AD"/>
    <w:rsid w:val="31551F9A"/>
    <w:rsid w:val="319A0963"/>
    <w:rsid w:val="31E02532"/>
    <w:rsid w:val="31E80F9E"/>
    <w:rsid w:val="326E04CF"/>
    <w:rsid w:val="32A724AC"/>
    <w:rsid w:val="32C24615"/>
    <w:rsid w:val="33A45AC9"/>
    <w:rsid w:val="3498542C"/>
    <w:rsid w:val="352549E8"/>
    <w:rsid w:val="35C4410C"/>
    <w:rsid w:val="36462E68"/>
    <w:rsid w:val="36D8222D"/>
    <w:rsid w:val="37753A04"/>
    <w:rsid w:val="37F6004B"/>
    <w:rsid w:val="39334084"/>
    <w:rsid w:val="39DF5AAD"/>
    <w:rsid w:val="3ABC52C8"/>
    <w:rsid w:val="3CB46009"/>
    <w:rsid w:val="3D28254A"/>
    <w:rsid w:val="3FFC7933"/>
    <w:rsid w:val="42562AED"/>
    <w:rsid w:val="42B9333F"/>
    <w:rsid w:val="44B85878"/>
    <w:rsid w:val="44E67C1A"/>
    <w:rsid w:val="4565155C"/>
    <w:rsid w:val="459C4852"/>
    <w:rsid w:val="45BB117C"/>
    <w:rsid w:val="469B1418"/>
    <w:rsid w:val="47AB6FCE"/>
    <w:rsid w:val="47FE17F4"/>
    <w:rsid w:val="49170DBF"/>
    <w:rsid w:val="496F0653"/>
    <w:rsid w:val="4A9D70A2"/>
    <w:rsid w:val="4AC34DF7"/>
    <w:rsid w:val="4B9304A5"/>
    <w:rsid w:val="4BCB40E3"/>
    <w:rsid w:val="4C7E0947"/>
    <w:rsid w:val="4D8207D1"/>
    <w:rsid w:val="4DC840D7"/>
    <w:rsid w:val="4ECB7DF8"/>
    <w:rsid w:val="4F5F0DCA"/>
    <w:rsid w:val="4FCD042A"/>
    <w:rsid w:val="50CA3508"/>
    <w:rsid w:val="51894824"/>
    <w:rsid w:val="519148E7"/>
    <w:rsid w:val="52C33D66"/>
    <w:rsid w:val="53057EDB"/>
    <w:rsid w:val="539B03F4"/>
    <w:rsid w:val="53E47AF0"/>
    <w:rsid w:val="54646E83"/>
    <w:rsid w:val="549459BA"/>
    <w:rsid w:val="54D44008"/>
    <w:rsid w:val="552770F4"/>
    <w:rsid w:val="563111E4"/>
    <w:rsid w:val="57686183"/>
    <w:rsid w:val="579B3F05"/>
    <w:rsid w:val="5A6C083F"/>
    <w:rsid w:val="5B1351CB"/>
    <w:rsid w:val="5B6F4E81"/>
    <w:rsid w:val="5D3F66DF"/>
    <w:rsid w:val="5E84084D"/>
    <w:rsid w:val="5E8E6FD6"/>
    <w:rsid w:val="5F106F39"/>
    <w:rsid w:val="60043CF7"/>
    <w:rsid w:val="6126267F"/>
    <w:rsid w:val="614921AA"/>
    <w:rsid w:val="617821BF"/>
    <w:rsid w:val="62D00E2B"/>
    <w:rsid w:val="655C2B7E"/>
    <w:rsid w:val="65B92A2A"/>
    <w:rsid w:val="66A93BCA"/>
    <w:rsid w:val="67486F92"/>
    <w:rsid w:val="675A2870"/>
    <w:rsid w:val="67F6037F"/>
    <w:rsid w:val="687B29FA"/>
    <w:rsid w:val="699D3073"/>
    <w:rsid w:val="69FC398E"/>
    <w:rsid w:val="6A6600BF"/>
    <w:rsid w:val="6CC03CEF"/>
    <w:rsid w:val="6D962DEB"/>
    <w:rsid w:val="6E625D89"/>
    <w:rsid w:val="6EE031AD"/>
    <w:rsid w:val="707A1AB0"/>
    <w:rsid w:val="70B84DA0"/>
    <w:rsid w:val="711315BD"/>
    <w:rsid w:val="713E03A0"/>
    <w:rsid w:val="715D2C34"/>
    <w:rsid w:val="71722787"/>
    <w:rsid w:val="71A34D06"/>
    <w:rsid w:val="72424D2E"/>
    <w:rsid w:val="72670D41"/>
    <w:rsid w:val="75085A86"/>
    <w:rsid w:val="753C7334"/>
    <w:rsid w:val="76661B74"/>
    <w:rsid w:val="76D37824"/>
    <w:rsid w:val="76D90BB3"/>
    <w:rsid w:val="7AEE2205"/>
    <w:rsid w:val="7AF651B0"/>
    <w:rsid w:val="7B931C78"/>
    <w:rsid w:val="7C1508DF"/>
    <w:rsid w:val="7C3866D8"/>
    <w:rsid w:val="7C76671C"/>
    <w:rsid w:val="7CA83501"/>
    <w:rsid w:val="7CE87DA1"/>
    <w:rsid w:val="7CF20C20"/>
    <w:rsid w:val="7E561825"/>
    <w:rsid w:val="7EFE0A09"/>
    <w:rsid w:val="7F826158"/>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17"/>
    <w:qFormat/>
    <w:uiPriority w:val="0"/>
    <w:pPr>
      <w:keepNext/>
      <w:keepLines/>
      <w:widowControl w:val="0"/>
      <w:kinsoku/>
      <w:autoSpaceDE/>
      <w:autoSpaceDN/>
      <w:adjustRightInd/>
      <w:snapToGrid/>
      <w:spacing w:before="340" w:after="330" w:line="578" w:lineRule="auto"/>
      <w:jc w:val="both"/>
      <w:textAlignment w:val="auto"/>
      <w:outlineLvl w:val="0"/>
    </w:pPr>
    <w:rPr>
      <w:rFonts w:ascii="Times New Roman" w:hAnsi="Times New Roman" w:eastAsia="宋体" w:cs="Times New Roman"/>
      <w:b/>
      <w:bCs/>
      <w:snapToGrid/>
      <w:color w:val="auto"/>
      <w:kern w:val="44"/>
      <w:sz w:val="44"/>
      <w:szCs w:val="44"/>
      <w:lang w:eastAsia="zh-CN"/>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0"/>
    <w:qFormat/>
    <w:uiPriority w:val="0"/>
  </w:style>
  <w:style w:type="paragraph" w:styleId="4">
    <w:name w:val="Body Text"/>
    <w:basedOn w:val="1"/>
    <w:semiHidden/>
    <w:qFormat/>
    <w:uiPriority w:val="0"/>
  </w:style>
  <w:style w:type="paragraph" w:styleId="5">
    <w:name w:val="Body Text Indent"/>
    <w:basedOn w:val="1"/>
    <w:link w:val="16"/>
    <w:qFormat/>
    <w:uiPriority w:val="0"/>
    <w:pPr>
      <w:spacing w:after="120"/>
      <w:ind w:left="420" w:leftChars="200"/>
    </w:pPr>
  </w:style>
  <w:style w:type="paragraph" w:styleId="6">
    <w:name w:val="footer"/>
    <w:basedOn w:val="1"/>
    <w:link w:val="22"/>
    <w:qFormat/>
    <w:uiPriority w:val="99"/>
    <w:pPr>
      <w:tabs>
        <w:tab w:val="center" w:pos="4153"/>
        <w:tab w:val="right" w:pos="8306"/>
      </w:tabs>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annotation subject"/>
    <w:basedOn w:val="3"/>
    <w:next w:val="3"/>
    <w:link w:val="21"/>
    <w:qFormat/>
    <w:uiPriority w:val="0"/>
    <w:rPr>
      <w:b/>
      <w:bCs/>
    </w:rPr>
  </w:style>
  <w:style w:type="character" w:styleId="11">
    <w:name w:val="annotation reference"/>
    <w:basedOn w:val="10"/>
    <w:qFormat/>
    <w:uiPriority w:val="0"/>
    <w:rPr>
      <w:sz w:val="21"/>
      <w:szCs w:val="21"/>
    </w:rPr>
  </w:style>
  <w:style w:type="paragraph" w:styleId="12">
    <w:name w:val="List Paragraph"/>
    <w:basedOn w:val="1"/>
    <w:qFormat/>
    <w:uiPriority w:val="34"/>
    <w:pPr>
      <w:ind w:firstLine="420" w:firstLineChars="200"/>
    </w:pPr>
    <w:rPr>
      <w:szCs w:val="22"/>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仿宋" w:hAnsi="仿宋" w:eastAsia="仿宋" w:cs="仿宋"/>
      <w:sz w:val="24"/>
      <w:szCs w:val="24"/>
    </w:rPr>
  </w:style>
  <w:style w:type="paragraph" w:customStyle="1" w:styleId="15">
    <w:name w:val="Revision"/>
    <w:hidden/>
    <w:unhideWhenUsed/>
    <w:qFormat/>
    <w:uiPriority w:val="99"/>
    <w:rPr>
      <w:rFonts w:ascii="Arial" w:hAnsi="Arial" w:eastAsia="Arial" w:cs="Arial"/>
      <w:snapToGrid w:val="0"/>
      <w:color w:val="000000"/>
      <w:sz w:val="21"/>
      <w:szCs w:val="21"/>
      <w:lang w:val="en-US" w:eastAsia="en-US" w:bidi="ar-SA"/>
    </w:rPr>
  </w:style>
  <w:style w:type="character" w:customStyle="1" w:styleId="16">
    <w:name w:val="正文文本缩进 字符"/>
    <w:basedOn w:val="10"/>
    <w:link w:val="5"/>
    <w:qFormat/>
    <w:uiPriority w:val="0"/>
    <w:rPr>
      <w:rFonts w:ascii="Arial" w:hAnsi="Arial" w:eastAsia="Arial" w:cs="Arial"/>
      <w:snapToGrid w:val="0"/>
      <w:color w:val="000000"/>
      <w:sz w:val="21"/>
      <w:szCs w:val="21"/>
      <w:lang w:eastAsia="en-US"/>
    </w:rPr>
  </w:style>
  <w:style w:type="character" w:customStyle="1" w:styleId="17">
    <w:name w:val="标题 1 字符"/>
    <w:basedOn w:val="10"/>
    <w:link w:val="2"/>
    <w:qFormat/>
    <w:uiPriority w:val="0"/>
    <w:rPr>
      <w:rFonts w:ascii="Times New Roman" w:hAnsi="Times New Roman" w:eastAsia="宋体" w:cs="Times New Roman"/>
      <w:b/>
      <w:bCs/>
      <w:kern w:val="44"/>
      <w:sz w:val="44"/>
      <w:szCs w:val="44"/>
    </w:rPr>
  </w:style>
  <w:style w:type="paragraph" w:customStyle="1" w:styleId="1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customStyle="1" w:styleId="19">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20">
    <w:name w:val="批注文字 字符"/>
    <w:basedOn w:val="10"/>
    <w:link w:val="3"/>
    <w:qFormat/>
    <w:uiPriority w:val="0"/>
    <w:rPr>
      <w:rFonts w:ascii="Arial" w:hAnsi="Arial" w:eastAsia="Arial" w:cs="Arial"/>
      <w:snapToGrid w:val="0"/>
      <w:color w:val="000000"/>
      <w:sz w:val="21"/>
      <w:szCs w:val="21"/>
      <w:lang w:eastAsia="en-US"/>
    </w:rPr>
  </w:style>
  <w:style w:type="character" w:customStyle="1" w:styleId="21">
    <w:name w:val="批注主题 字符"/>
    <w:basedOn w:val="20"/>
    <w:link w:val="8"/>
    <w:qFormat/>
    <w:uiPriority w:val="0"/>
    <w:rPr>
      <w:rFonts w:ascii="Arial" w:hAnsi="Arial" w:eastAsia="Arial" w:cs="Arial"/>
      <w:b/>
      <w:bCs/>
      <w:snapToGrid w:val="0"/>
      <w:color w:val="000000"/>
      <w:sz w:val="21"/>
      <w:szCs w:val="21"/>
      <w:lang w:eastAsia="en-US"/>
    </w:rPr>
  </w:style>
  <w:style w:type="character" w:customStyle="1" w:styleId="22">
    <w:name w:val="页脚 字符"/>
    <w:basedOn w:val="10"/>
    <w:link w:val="6"/>
    <w:qFormat/>
    <w:uiPriority w:val="99"/>
    <w:rPr>
      <w:rFonts w:ascii="Arial" w:hAnsi="Arial" w:eastAsia="Arial" w:cs="Arial"/>
      <w:snapToGrid w:val="0"/>
      <w:color w:val="000000"/>
      <w:sz w:val="18"/>
      <w:szCs w:val="21"/>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6764</Words>
  <Characters>6891</Characters>
  <Lines>54</Lines>
  <Paragraphs>15</Paragraphs>
  <TotalTime>14</TotalTime>
  <ScaleCrop>false</ScaleCrop>
  <LinksUpToDate>false</LinksUpToDate>
  <CharactersWithSpaces>7357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2024-09-23T06:33:00Z</dcterms:created>
  <dc:creator>Nicholas</dc:creator>
  <cp:lastModifiedBy>loli</cp:lastModifiedBy>
  <dcterms:modified xsi:type="dcterms:W3CDTF">2025-07-01T07:10:07Z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18A60B85456547E193EA319AFD8F8936_11</vt:lpwstr>
  </property>
  <property fmtid="{D5CDD505-2E9C-101B-9397-08002B2CF9AE}" pid="4" name="KSOTemplateDocerSaveRecord">
    <vt:lpwstr>eyJoZGlkIjoiOGY1ZjA2NzgxYTRiZGU4YzM5NTYwY2RkZjcyYjE3NTgiLCJ1c2VySWQiOiI0MjYyNDMzNDgifQ==</vt:lpwstr>
  </property>
</Properties>
</file>